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65B46" w14:textId="77777777" w:rsidR="00C030B6" w:rsidRPr="005E3BB1" w:rsidRDefault="00C030B6" w:rsidP="00834951">
      <w:pPr>
        <w:spacing w:after="0"/>
        <w:ind w:right="-448"/>
        <w:jc w:val="right"/>
        <w:rPr>
          <w:rFonts w:ascii="Arial" w:hAnsi="Arial" w:cs="Arial"/>
          <w:b/>
          <w:bCs/>
          <w:color w:val="0088CE"/>
          <w:sz w:val="22"/>
          <w:szCs w:val="22"/>
          <w:highlight w:val="lightGray"/>
        </w:rPr>
      </w:pPr>
    </w:p>
    <w:p w14:paraId="5A002199" w14:textId="5215E1B8" w:rsidR="003C2804" w:rsidRPr="005E3BB1" w:rsidRDefault="003C2804" w:rsidP="00834951">
      <w:pPr>
        <w:spacing w:after="0"/>
        <w:ind w:right="-448"/>
        <w:jc w:val="right"/>
        <w:rPr>
          <w:rFonts w:ascii="Arial" w:hAnsi="Arial" w:cs="Arial"/>
          <w:b/>
          <w:bCs/>
          <w:color w:val="0088CE"/>
          <w:sz w:val="22"/>
          <w:szCs w:val="22"/>
          <w:highlight w:val="lightGray"/>
        </w:rPr>
      </w:pPr>
    </w:p>
    <w:p w14:paraId="2C812257" w14:textId="6BCE9DD2" w:rsidR="003C2804" w:rsidRPr="00C9684B" w:rsidRDefault="0054002C" w:rsidP="003C2804">
      <w:pPr>
        <w:spacing w:after="0"/>
        <w:ind w:left="-624" w:right="-397"/>
        <w:jc w:val="center"/>
        <w:rPr>
          <w:rFonts w:ascii="Arial" w:hAnsi="Arial" w:cs="Arial"/>
          <w:b/>
          <w:bCs/>
          <w:color w:val="000000" w:themeColor="text1"/>
          <w:sz w:val="32"/>
          <w:szCs w:val="32"/>
          <w:u w:val="single"/>
        </w:rPr>
      </w:pPr>
      <w:r w:rsidRPr="00C9684B">
        <w:rPr>
          <w:rFonts w:ascii="Arial" w:hAnsi="Arial" w:cs="Arial"/>
          <w:b/>
          <w:bCs/>
          <w:color w:val="000000" w:themeColor="text1"/>
          <w:sz w:val="32"/>
          <w:szCs w:val="32"/>
          <w:u w:val="single"/>
        </w:rPr>
        <w:t>Wellbeing at Work Action Plan</w:t>
      </w:r>
    </w:p>
    <w:p w14:paraId="200B97CE" w14:textId="77CB6CA2" w:rsidR="003C2804" w:rsidRPr="005E3BB1" w:rsidRDefault="003C2804" w:rsidP="003C2804">
      <w:pPr>
        <w:spacing w:after="0"/>
        <w:ind w:right="-448"/>
        <w:jc w:val="center"/>
        <w:rPr>
          <w:rFonts w:ascii="Arial" w:hAnsi="Arial" w:cs="Arial"/>
          <w:b/>
          <w:bCs/>
          <w:color w:val="000000" w:themeColor="text1"/>
          <w:sz w:val="22"/>
          <w:szCs w:val="22"/>
        </w:rPr>
      </w:pPr>
    </w:p>
    <w:p w14:paraId="0992DA86" w14:textId="1B5016F8" w:rsidR="1760E9F5" w:rsidRDefault="1760E9F5" w:rsidP="1760E9F5">
      <w:pPr>
        <w:spacing w:after="0"/>
        <w:ind w:right="-448"/>
        <w:jc w:val="center"/>
        <w:rPr>
          <w:rFonts w:ascii="Arial" w:hAnsi="Arial" w:cs="Arial"/>
          <w:b/>
          <w:bCs/>
          <w:color w:val="000000" w:themeColor="text1"/>
          <w:sz w:val="22"/>
          <w:szCs w:val="22"/>
        </w:rPr>
      </w:pPr>
    </w:p>
    <w:p w14:paraId="0952E51A" w14:textId="775C32CC" w:rsidR="00945971" w:rsidRDefault="0054002C" w:rsidP="1760E9F5">
      <w:pPr>
        <w:spacing w:after="0"/>
        <w:ind w:left="-624" w:right="-397"/>
        <w:jc w:val="both"/>
        <w:rPr>
          <w:rFonts w:ascii="Arial" w:hAnsi="Arial" w:cs="Arial"/>
          <w:color w:val="000000" w:themeColor="text1"/>
          <w:sz w:val="22"/>
          <w:szCs w:val="22"/>
        </w:rPr>
      </w:pPr>
      <w:r w:rsidRPr="1760E9F5">
        <w:rPr>
          <w:rFonts w:ascii="Arial" w:hAnsi="Arial" w:cs="Arial"/>
          <w:color w:val="000000" w:themeColor="text1"/>
          <w:sz w:val="22"/>
          <w:szCs w:val="22"/>
        </w:rPr>
        <w:t>The Wellbeing at Work Action Plan is a live document where staff can store any information that would support their health and wellbeing at work either within their current role or any new roles that they may move in to within Liverpool University NHS Foundation Trust. The aim is to promote discussions around support and to develop a plan to help towards wellbeing at work. It promotes an open dialogue which leads to practical, agreed steps which can form the basis of regular monitoring and review.</w:t>
      </w:r>
      <w:r w:rsidR="0ADFF375" w:rsidRPr="1760E9F5">
        <w:rPr>
          <w:rFonts w:ascii="Arial" w:hAnsi="Arial" w:cs="Arial"/>
          <w:color w:val="000000" w:themeColor="text1"/>
          <w:sz w:val="22"/>
          <w:szCs w:val="22"/>
        </w:rPr>
        <w:t xml:space="preserve"> This is to be used to compliment the tailored adjustment plan to help to </w:t>
      </w:r>
    </w:p>
    <w:p w14:paraId="4A694B9B" w14:textId="448667E7" w:rsidR="0054002C" w:rsidRDefault="0054002C" w:rsidP="1760E9F5">
      <w:pPr>
        <w:spacing w:after="0"/>
        <w:ind w:left="-624" w:right="-397"/>
        <w:jc w:val="both"/>
        <w:rPr>
          <w:rFonts w:ascii="Arial" w:hAnsi="Arial" w:cs="Arial"/>
          <w:color w:val="000000" w:themeColor="text1"/>
          <w:sz w:val="22"/>
          <w:szCs w:val="22"/>
        </w:rPr>
      </w:pPr>
    </w:p>
    <w:p w14:paraId="734CE6A7" w14:textId="703344BF" w:rsidR="0054002C" w:rsidRDefault="0054002C" w:rsidP="1760E9F5">
      <w:pPr>
        <w:spacing w:after="0"/>
        <w:ind w:left="-624" w:right="-397"/>
        <w:jc w:val="both"/>
        <w:rPr>
          <w:rFonts w:ascii="Arial" w:hAnsi="Arial" w:cs="Arial"/>
          <w:color w:val="000000" w:themeColor="text1"/>
          <w:sz w:val="22"/>
          <w:szCs w:val="22"/>
        </w:rPr>
      </w:pPr>
      <w:r w:rsidRPr="1760E9F5">
        <w:rPr>
          <w:rFonts w:ascii="Arial" w:hAnsi="Arial" w:cs="Arial"/>
          <w:color w:val="000000" w:themeColor="text1"/>
          <w:sz w:val="22"/>
          <w:szCs w:val="22"/>
        </w:rPr>
        <w:t>This plan documents the conversations between line managers and staff regarding any support that may be needed and any reasonable adjustments that have been agreed by their current or previous line manager in order to support health and wellbeing. These adjustments may be needed on a permanent or temporary basis. It is to be reviewed regularly to make sure that information within this document is up to date and to ensure that any changes that have been discussed with the staff member and line manager are clearly documented and reviewed.</w:t>
      </w:r>
    </w:p>
    <w:p w14:paraId="79E14A98" w14:textId="52F7A91F" w:rsidR="0054002C" w:rsidRDefault="0054002C" w:rsidP="1760E9F5">
      <w:pPr>
        <w:spacing w:after="0"/>
        <w:ind w:left="-624" w:right="-397"/>
        <w:jc w:val="both"/>
        <w:rPr>
          <w:rFonts w:ascii="Arial" w:hAnsi="Arial" w:cs="Arial"/>
          <w:color w:val="000000" w:themeColor="text1"/>
          <w:sz w:val="22"/>
          <w:szCs w:val="22"/>
        </w:rPr>
      </w:pPr>
    </w:p>
    <w:p w14:paraId="021FE681" w14:textId="6862480C" w:rsidR="0054002C" w:rsidRDefault="0054002C" w:rsidP="1760E9F5">
      <w:pPr>
        <w:spacing w:after="0"/>
        <w:ind w:left="-624" w:right="-397"/>
        <w:jc w:val="both"/>
        <w:rPr>
          <w:rFonts w:ascii="Arial" w:hAnsi="Arial" w:cs="Arial"/>
          <w:color w:val="000000" w:themeColor="text1"/>
          <w:sz w:val="22"/>
          <w:szCs w:val="22"/>
        </w:rPr>
      </w:pPr>
      <w:r w:rsidRPr="1760E9F5">
        <w:rPr>
          <w:rFonts w:ascii="Arial" w:hAnsi="Arial" w:cs="Arial"/>
          <w:color w:val="000000" w:themeColor="text1"/>
          <w:sz w:val="22"/>
          <w:szCs w:val="22"/>
        </w:rPr>
        <w:t>Where staff move to a new role within the trust this document would need to be discussed with the new line manager around the potential of continuing with supportive measures already in place or adapting them into the new role where possible. It is for the new line to determine what is reasonable with regards to the service.</w:t>
      </w:r>
    </w:p>
    <w:p w14:paraId="7166370F" w14:textId="34D27230" w:rsidR="1760E9F5" w:rsidRDefault="1760E9F5" w:rsidP="1760E9F5">
      <w:pPr>
        <w:spacing w:after="0"/>
        <w:ind w:left="-624" w:right="-397"/>
        <w:jc w:val="both"/>
        <w:rPr>
          <w:rFonts w:ascii="Arial" w:hAnsi="Arial" w:cs="Arial"/>
          <w:color w:val="000000" w:themeColor="text1"/>
          <w:sz w:val="22"/>
          <w:szCs w:val="22"/>
        </w:rPr>
      </w:pPr>
    </w:p>
    <w:p w14:paraId="496D5158" w14:textId="5D2C2068" w:rsidR="1760E9F5" w:rsidRDefault="1760E9F5" w:rsidP="1760E9F5">
      <w:pPr>
        <w:spacing w:after="0"/>
        <w:ind w:left="-624" w:right="-397"/>
        <w:jc w:val="both"/>
        <w:rPr>
          <w:rFonts w:ascii="Arial" w:hAnsi="Arial" w:cs="Arial"/>
          <w:color w:val="000000" w:themeColor="text1"/>
          <w:sz w:val="22"/>
          <w:szCs w:val="22"/>
        </w:rPr>
      </w:pPr>
    </w:p>
    <w:p w14:paraId="6F0F7C62" w14:textId="77777777" w:rsidR="0054002C" w:rsidRPr="005E3BB1" w:rsidRDefault="0054002C" w:rsidP="1760E9F5">
      <w:pPr>
        <w:spacing w:after="0"/>
        <w:ind w:left="-624" w:right="-397"/>
        <w:jc w:val="both"/>
        <w:rPr>
          <w:rFonts w:ascii="Arial" w:hAnsi="Arial" w:cs="Arial"/>
          <w:b/>
          <w:bCs/>
          <w:color w:val="000000" w:themeColor="text1"/>
          <w:sz w:val="22"/>
          <w:szCs w:val="22"/>
        </w:rPr>
      </w:pPr>
    </w:p>
    <w:tbl>
      <w:tblPr>
        <w:tblW w:w="10348" w:type="dxa"/>
        <w:tblInd w:w="-572" w:type="dxa"/>
        <w:tblCellMar>
          <w:left w:w="10" w:type="dxa"/>
          <w:right w:w="10" w:type="dxa"/>
        </w:tblCellMar>
        <w:tblLook w:val="0000" w:firstRow="0" w:lastRow="0" w:firstColumn="0" w:lastColumn="0" w:noHBand="0" w:noVBand="0"/>
      </w:tblPr>
      <w:tblGrid>
        <w:gridCol w:w="3878"/>
        <w:gridCol w:w="6470"/>
      </w:tblGrid>
      <w:tr w:rsidR="003C2804" w:rsidRPr="005E3BB1" w14:paraId="6BCD0D59" w14:textId="77777777" w:rsidTr="007D4C75">
        <w:tc>
          <w:tcPr>
            <w:tcW w:w="387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1DAF8CED" w14:textId="64BDE375" w:rsidR="003C2804" w:rsidRPr="005E3BB1" w:rsidRDefault="0054002C" w:rsidP="00761967">
            <w:pPr>
              <w:spacing w:after="0" w:line="240" w:lineRule="auto"/>
              <w:rPr>
                <w:rFonts w:ascii="Arial" w:hAnsi="Arial" w:cs="Arial"/>
                <w:b/>
                <w:bCs/>
                <w:sz w:val="22"/>
                <w:szCs w:val="22"/>
              </w:rPr>
            </w:pPr>
            <w:r>
              <w:rPr>
                <w:rFonts w:ascii="Arial" w:hAnsi="Arial" w:cs="Arial"/>
                <w:b/>
                <w:bCs/>
                <w:sz w:val="22"/>
                <w:szCs w:val="22"/>
              </w:rPr>
              <w:t>Name</w:t>
            </w:r>
            <w:r w:rsidR="003C2804" w:rsidRPr="005E3BB1">
              <w:rPr>
                <w:rFonts w:ascii="Arial" w:hAnsi="Arial" w:cs="Arial"/>
                <w:b/>
                <w:bCs/>
                <w:sz w:val="22"/>
                <w:szCs w:val="22"/>
              </w:rPr>
              <w:t>:</w:t>
            </w:r>
          </w:p>
          <w:p w14:paraId="09BBD6CE" w14:textId="6840EC21" w:rsidR="003C2804" w:rsidRPr="005E3BB1" w:rsidRDefault="003C2804" w:rsidP="00761967">
            <w:pPr>
              <w:spacing w:after="0" w:line="240" w:lineRule="auto"/>
              <w:rPr>
                <w:rFonts w:ascii="Arial" w:hAnsi="Arial" w:cs="Arial"/>
                <w:b/>
                <w:bCs/>
                <w:sz w:val="22"/>
                <w:szCs w:val="22"/>
              </w:rPr>
            </w:pPr>
          </w:p>
        </w:tc>
        <w:tc>
          <w:tcPr>
            <w:tcW w:w="6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C47D9" w14:textId="77777777" w:rsidR="003C2804" w:rsidRPr="005E3BB1" w:rsidRDefault="003C2804" w:rsidP="00761967">
            <w:pPr>
              <w:spacing w:after="0" w:line="240" w:lineRule="auto"/>
              <w:rPr>
                <w:rFonts w:ascii="Arial" w:hAnsi="Arial" w:cs="Arial"/>
                <w:b/>
                <w:bCs/>
                <w:sz w:val="22"/>
                <w:szCs w:val="22"/>
              </w:rPr>
            </w:pPr>
          </w:p>
        </w:tc>
      </w:tr>
      <w:tr w:rsidR="003C2804" w:rsidRPr="005E3BB1" w14:paraId="43D2FF50" w14:textId="77777777" w:rsidTr="007D4C75">
        <w:tc>
          <w:tcPr>
            <w:tcW w:w="387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235B98ED" w14:textId="7926E87D" w:rsidR="003C2804" w:rsidRPr="005E3BB1" w:rsidRDefault="0054002C" w:rsidP="003C2804">
            <w:pPr>
              <w:spacing w:after="0" w:line="240" w:lineRule="auto"/>
              <w:rPr>
                <w:rFonts w:ascii="Arial" w:hAnsi="Arial" w:cs="Arial"/>
                <w:b/>
                <w:bCs/>
                <w:sz w:val="22"/>
                <w:szCs w:val="22"/>
              </w:rPr>
            </w:pPr>
            <w:r>
              <w:rPr>
                <w:rFonts w:ascii="Arial" w:hAnsi="Arial" w:cs="Arial"/>
                <w:b/>
                <w:bCs/>
                <w:sz w:val="22"/>
                <w:szCs w:val="22"/>
              </w:rPr>
              <w:t>Job Title</w:t>
            </w:r>
            <w:r w:rsidR="003C2804" w:rsidRPr="005E3BB1">
              <w:rPr>
                <w:rFonts w:ascii="Arial" w:hAnsi="Arial" w:cs="Arial"/>
                <w:b/>
                <w:bCs/>
                <w:sz w:val="22"/>
                <w:szCs w:val="22"/>
              </w:rPr>
              <w:t>:</w:t>
            </w:r>
          </w:p>
          <w:p w14:paraId="3485EE0B" w14:textId="5CB192DA" w:rsidR="003C2804" w:rsidRPr="005E3BB1" w:rsidRDefault="003C2804" w:rsidP="003C2804">
            <w:pPr>
              <w:spacing w:after="0" w:line="240" w:lineRule="auto"/>
              <w:rPr>
                <w:rFonts w:ascii="Arial" w:hAnsi="Arial" w:cs="Arial"/>
                <w:b/>
                <w:bCs/>
                <w:sz w:val="22"/>
                <w:szCs w:val="22"/>
              </w:rPr>
            </w:pPr>
          </w:p>
        </w:tc>
        <w:tc>
          <w:tcPr>
            <w:tcW w:w="6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9E641" w14:textId="77777777" w:rsidR="003C2804" w:rsidRPr="005E3BB1" w:rsidRDefault="003C2804" w:rsidP="00761967">
            <w:pPr>
              <w:spacing w:after="0" w:line="240" w:lineRule="auto"/>
              <w:rPr>
                <w:rFonts w:ascii="Arial" w:hAnsi="Arial" w:cs="Arial"/>
                <w:b/>
                <w:bCs/>
                <w:sz w:val="22"/>
                <w:szCs w:val="22"/>
              </w:rPr>
            </w:pPr>
          </w:p>
        </w:tc>
      </w:tr>
      <w:tr w:rsidR="003C2804" w:rsidRPr="005E3BB1" w14:paraId="3A9AEFEF" w14:textId="77777777" w:rsidTr="007D4C75">
        <w:tc>
          <w:tcPr>
            <w:tcW w:w="387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038493BF" w14:textId="0D02DBA2" w:rsidR="003C2804" w:rsidRPr="005E3BB1" w:rsidRDefault="0054002C" w:rsidP="00761967">
            <w:pPr>
              <w:spacing w:after="0" w:line="240" w:lineRule="auto"/>
              <w:rPr>
                <w:rFonts w:ascii="Arial" w:hAnsi="Arial" w:cs="Arial"/>
                <w:b/>
                <w:bCs/>
                <w:sz w:val="22"/>
                <w:szCs w:val="22"/>
              </w:rPr>
            </w:pPr>
            <w:r>
              <w:rPr>
                <w:rFonts w:ascii="Arial" w:hAnsi="Arial" w:cs="Arial"/>
                <w:b/>
                <w:bCs/>
                <w:sz w:val="22"/>
                <w:szCs w:val="22"/>
              </w:rPr>
              <w:t>Line Managers Name</w:t>
            </w:r>
            <w:r w:rsidR="003C2804" w:rsidRPr="005E3BB1">
              <w:rPr>
                <w:rFonts w:ascii="Arial" w:hAnsi="Arial" w:cs="Arial"/>
                <w:b/>
                <w:bCs/>
                <w:sz w:val="22"/>
                <w:szCs w:val="22"/>
              </w:rPr>
              <w:t>:</w:t>
            </w:r>
          </w:p>
          <w:p w14:paraId="2D1BFB02" w14:textId="50B9D09A" w:rsidR="003C2804" w:rsidRPr="005E3BB1" w:rsidRDefault="003C2804" w:rsidP="00761967">
            <w:pPr>
              <w:spacing w:after="0" w:line="240" w:lineRule="auto"/>
              <w:rPr>
                <w:rFonts w:ascii="Arial" w:hAnsi="Arial" w:cs="Arial"/>
                <w:b/>
                <w:bCs/>
                <w:sz w:val="22"/>
                <w:szCs w:val="22"/>
              </w:rPr>
            </w:pPr>
          </w:p>
        </w:tc>
        <w:tc>
          <w:tcPr>
            <w:tcW w:w="6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95412" w14:textId="77777777" w:rsidR="003C2804" w:rsidRPr="005E3BB1" w:rsidRDefault="003C2804" w:rsidP="00761967">
            <w:pPr>
              <w:spacing w:after="0" w:line="240" w:lineRule="auto"/>
              <w:rPr>
                <w:rFonts w:ascii="Arial" w:hAnsi="Arial" w:cs="Arial"/>
                <w:b/>
                <w:bCs/>
                <w:sz w:val="22"/>
                <w:szCs w:val="22"/>
              </w:rPr>
            </w:pPr>
          </w:p>
        </w:tc>
      </w:tr>
      <w:tr w:rsidR="0054002C" w:rsidRPr="005E3BB1" w14:paraId="7833997E" w14:textId="77777777" w:rsidTr="007D4C75">
        <w:tc>
          <w:tcPr>
            <w:tcW w:w="387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05346746" w14:textId="466AAA5E" w:rsidR="0054002C" w:rsidRDefault="0054002C" w:rsidP="00761967">
            <w:pPr>
              <w:spacing w:after="0" w:line="240" w:lineRule="auto"/>
              <w:rPr>
                <w:rFonts w:ascii="Arial" w:hAnsi="Arial" w:cs="Arial"/>
                <w:b/>
                <w:bCs/>
                <w:sz w:val="22"/>
                <w:szCs w:val="22"/>
              </w:rPr>
            </w:pPr>
            <w:r>
              <w:rPr>
                <w:rFonts w:ascii="Arial" w:hAnsi="Arial" w:cs="Arial"/>
                <w:b/>
                <w:bCs/>
                <w:sz w:val="22"/>
                <w:szCs w:val="22"/>
              </w:rPr>
              <w:t>Ward/Department:</w:t>
            </w:r>
          </w:p>
          <w:p w14:paraId="3F0B205B" w14:textId="301A8A32" w:rsidR="0054002C" w:rsidRDefault="0054002C" w:rsidP="00761967">
            <w:pPr>
              <w:spacing w:after="0" w:line="240" w:lineRule="auto"/>
              <w:rPr>
                <w:rFonts w:ascii="Arial" w:hAnsi="Arial" w:cs="Arial"/>
                <w:b/>
                <w:bCs/>
                <w:sz w:val="22"/>
                <w:szCs w:val="22"/>
              </w:rPr>
            </w:pPr>
          </w:p>
        </w:tc>
        <w:tc>
          <w:tcPr>
            <w:tcW w:w="6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51A6D" w14:textId="77777777" w:rsidR="0054002C" w:rsidRPr="005E3BB1" w:rsidRDefault="0054002C" w:rsidP="00761967">
            <w:pPr>
              <w:spacing w:after="0" w:line="240" w:lineRule="auto"/>
              <w:rPr>
                <w:rFonts w:ascii="Arial" w:hAnsi="Arial" w:cs="Arial"/>
                <w:b/>
                <w:bCs/>
                <w:sz w:val="22"/>
                <w:szCs w:val="22"/>
              </w:rPr>
            </w:pPr>
          </w:p>
        </w:tc>
      </w:tr>
      <w:tr w:rsidR="0054002C" w:rsidRPr="005E3BB1" w14:paraId="4D551BBA" w14:textId="77777777" w:rsidTr="007D4C75">
        <w:tc>
          <w:tcPr>
            <w:tcW w:w="387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4301F3C9" w14:textId="77777777" w:rsidR="0054002C" w:rsidRDefault="0054002C" w:rsidP="00761967">
            <w:pPr>
              <w:spacing w:after="0" w:line="240" w:lineRule="auto"/>
              <w:rPr>
                <w:rFonts w:ascii="Arial" w:hAnsi="Arial" w:cs="Arial"/>
                <w:b/>
                <w:bCs/>
                <w:sz w:val="22"/>
                <w:szCs w:val="22"/>
              </w:rPr>
            </w:pPr>
            <w:r>
              <w:rPr>
                <w:rFonts w:ascii="Arial" w:hAnsi="Arial" w:cs="Arial"/>
                <w:b/>
                <w:bCs/>
                <w:sz w:val="22"/>
                <w:szCs w:val="22"/>
              </w:rPr>
              <w:t>Division:</w:t>
            </w:r>
          </w:p>
          <w:p w14:paraId="5CCFFE44" w14:textId="4B48CD8A" w:rsidR="0054002C" w:rsidRDefault="0054002C" w:rsidP="00761967">
            <w:pPr>
              <w:spacing w:after="0" w:line="240" w:lineRule="auto"/>
              <w:rPr>
                <w:rFonts w:ascii="Arial" w:hAnsi="Arial" w:cs="Arial"/>
                <w:b/>
                <w:bCs/>
                <w:sz w:val="22"/>
                <w:szCs w:val="22"/>
              </w:rPr>
            </w:pPr>
          </w:p>
        </w:tc>
        <w:tc>
          <w:tcPr>
            <w:tcW w:w="6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A4D52" w14:textId="77777777" w:rsidR="0054002C" w:rsidRPr="005E3BB1" w:rsidRDefault="0054002C" w:rsidP="00761967">
            <w:pPr>
              <w:spacing w:after="0" w:line="240" w:lineRule="auto"/>
              <w:rPr>
                <w:rFonts w:ascii="Arial" w:hAnsi="Arial" w:cs="Arial"/>
                <w:b/>
                <w:bCs/>
                <w:sz w:val="22"/>
                <w:szCs w:val="22"/>
              </w:rPr>
            </w:pPr>
          </w:p>
        </w:tc>
      </w:tr>
      <w:tr w:rsidR="0054002C" w:rsidRPr="005E3BB1" w14:paraId="5453D050" w14:textId="77777777" w:rsidTr="007D4C75">
        <w:tc>
          <w:tcPr>
            <w:tcW w:w="387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337D589F" w14:textId="3A203671" w:rsidR="0054002C" w:rsidRDefault="0054002C" w:rsidP="00761967">
            <w:pPr>
              <w:spacing w:after="0" w:line="240" w:lineRule="auto"/>
              <w:rPr>
                <w:rFonts w:ascii="Arial" w:hAnsi="Arial" w:cs="Arial"/>
                <w:b/>
                <w:bCs/>
                <w:sz w:val="22"/>
                <w:szCs w:val="22"/>
              </w:rPr>
            </w:pPr>
            <w:r>
              <w:rPr>
                <w:rFonts w:ascii="Arial" w:hAnsi="Arial" w:cs="Arial"/>
                <w:b/>
                <w:bCs/>
                <w:sz w:val="22"/>
                <w:szCs w:val="22"/>
              </w:rPr>
              <w:t>Date:</w:t>
            </w:r>
          </w:p>
          <w:p w14:paraId="55159FB6" w14:textId="3CF238E4" w:rsidR="0054002C" w:rsidRDefault="0054002C" w:rsidP="00761967">
            <w:pPr>
              <w:spacing w:after="0" w:line="240" w:lineRule="auto"/>
              <w:rPr>
                <w:rFonts w:ascii="Arial" w:hAnsi="Arial" w:cs="Arial"/>
                <w:b/>
                <w:bCs/>
                <w:sz w:val="22"/>
                <w:szCs w:val="22"/>
              </w:rPr>
            </w:pPr>
          </w:p>
        </w:tc>
        <w:tc>
          <w:tcPr>
            <w:tcW w:w="6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CED99" w14:textId="77777777" w:rsidR="0054002C" w:rsidRPr="005E3BB1" w:rsidRDefault="0054002C" w:rsidP="00761967">
            <w:pPr>
              <w:spacing w:after="0" w:line="240" w:lineRule="auto"/>
              <w:rPr>
                <w:rFonts w:ascii="Arial" w:hAnsi="Arial" w:cs="Arial"/>
                <w:b/>
                <w:bCs/>
                <w:sz w:val="22"/>
                <w:szCs w:val="22"/>
              </w:rPr>
            </w:pPr>
          </w:p>
        </w:tc>
      </w:tr>
    </w:tbl>
    <w:p w14:paraId="42614A8D" w14:textId="594EBA52" w:rsidR="1760E9F5" w:rsidRDefault="1760E9F5" w:rsidP="1760E9F5">
      <w:pPr>
        <w:spacing w:after="0"/>
        <w:ind w:right="-397"/>
        <w:rPr>
          <w:rFonts w:ascii="Arial" w:hAnsi="Arial" w:cs="Arial"/>
          <w:color w:val="000000" w:themeColor="text1"/>
          <w:sz w:val="22"/>
          <w:szCs w:val="22"/>
        </w:rPr>
      </w:pPr>
    </w:p>
    <w:p w14:paraId="2F5372EC" w14:textId="049EEA13" w:rsidR="1760E9F5" w:rsidRDefault="1760E9F5" w:rsidP="1760E9F5">
      <w:pPr>
        <w:spacing w:after="0"/>
        <w:ind w:right="-397"/>
        <w:rPr>
          <w:rFonts w:ascii="Arial" w:hAnsi="Arial" w:cs="Arial"/>
          <w:color w:val="000000" w:themeColor="text1"/>
          <w:sz w:val="22"/>
          <w:szCs w:val="22"/>
        </w:rPr>
      </w:pPr>
    </w:p>
    <w:p w14:paraId="72D9D128" w14:textId="730B8628" w:rsidR="1760E9F5" w:rsidRDefault="1760E9F5" w:rsidP="1760E9F5">
      <w:pPr>
        <w:spacing w:after="0"/>
        <w:ind w:right="-397"/>
        <w:rPr>
          <w:rFonts w:ascii="Arial" w:hAnsi="Arial" w:cs="Arial"/>
          <w:color w:val="000000" w:themeColor="text1"/>
          <w:sz w:val="22"/>
          <w:szCs w:val="22"/>
        </w:rPr>
      </w:pPr>
    </w:p>
    <w:p w14:paraId="16951279" w14:textId="24A6B105" w:rsidR="1760E9F5" w:rsidRDefault="1760E9F5" w:rsidP="1760E9F5">
      <w:pPr>
        <w:spacing w:after="0"/>
        <w:ind w:right="-397"/>
        <w:rPr>
          <w:rFonts w:ascii="Arial" w:hAnsi="Arial" w:cs="Arial"/>
          <w:color w:val="000000" w:themeColor="text1"/>
          <w:sz w:val="22"/>
          <w:szCs w:val="22"/>
        </w:rPr>
      </w:pPr>
    </w:p>
    <w:p w14:paraId="0B568F9E" w14:textId="62EAA1AC" w:rsidR="1760E9F5" w:rsidRDefault="1760E9F5" w:rsidP="1760E9F5">
      <w:pPr>
        <w:spacing w:after="0"/>
        <w:ind w:right="-397"/>
        <w:rPr>
          <w:rFonts w:ascii="Arial" w:hAnsi="Arial" w:cs="Arial"/>
          <w:color w:val="000000" w:themeColor="text1"/>
          <w:sz w:val="22"/>
          <w:szCs w:val="22"/>
        </w:rPr>
      </w:pPr>
    </w:p>
    <w:p w14:paraId="5FEEDAEB" w14:textId="06A496CF" w:rsidR="1760E9F5" w:rsidRDefault="1760E9F5" w:rsidP="1760E9F5">
      <w:pPr>
        <w:spacing w:after="0"/>
        <w:ind w:right="-397"/>
        <w:rPr>
          <w:rFonts w:ascii="Arial" w:hAnsi="Arial" w:cs="Arial"/>
          <w:color w:val="000000" w:themeColor="text1"/>
          <w:sz w:val="22"/>
          <w:szCs w:val="22"/>
        </w:rPr>
      </w:pPr>
    </w:p>
    <w:p w14:paraId="11EA4F84" w14:textId="7B4EBE27" w:rsidR="1760E9F5" w:rsidRDefault="1760E9F5" w:rsidP="1760E9F5">
      <w:pPr>
        <w:spacing w:after="0"/>
        <w:ind w:right="-397"/>
        <w:rPr>
          <w:rFonts w:ascii="Arial" w:hAnsi="Arial" w:cs="Arial"/>
          <w:color w:val="000000" w:themeColor="text1"/>
          <w:sz w:val="22"/>
          <w:szCs w:val="22"/>
        </w:rPr>
      </w:pPr>
    </w:p>
    <w:p w14:paraId="307DA6E0" w14:textId="68128009" w:rsidR="1760E9F5" w:rsidRDefault="1760E9F5" w:rsidP="1760E9F5">
      <w:pPr>
        <w:spacing w:after="0"/>
        <w:ind w:right="-397"/>
        <w:rPr>
          <w:rFonts w:ascii="Arial" w:hAnsi="Arial" w:cs="Arial"/>
          <w:color w:val="000000" w:themeColor="text1"/>
          <w:sz w:val="22"/>
          <w:szCs w:val="22"/>
        </w:rPr>
      </w:pPr>
    </w:p>
    <w:p w14:paraId="6BB9DDFB" w14:textId="7D34348F" w:rsidR="1760E9F5" w:rsidRDefault="1760E9F5" w:rsidP="1760E9F5">
      <w:pPr>
        <w:spacing w:after="0"/>
        <w:ind w:right="-397"/>
        <w:rPr>
          <w:rFonts w:ascii="Arial" w:hAnsi="Arial" w:cs="Arial"/>
          <w:color w:val="000000" w:themeColor="text1"/>
          <w:sz w:val="22"/>
          <w:szCs w:val="22"/>
        </w:rPr>
      </w:pPr>
    </w:p>
    <w:tbl>
      <w:tblPr>
        <w:tblStyle w:val="TableGrid"/>
        <w:tblW w:w="10348" w:type="dxa"/>
        <w:tblInd w:w="-572" w:type="dxa"/>
        <w:shd w:val="clear" w:color="auto" w:fill="C6D9F1" w:themeFill="text2" w:themeFillTint="33"/>
        <w:tblLook w:val="04A0" w:firstRow="1" w:lastRow="0" w:firstColumn="1" w:lastColumn="0" w:noHBand="0" w:noVBand="1"/>
      </w:tblPr>
      <w:tblGrid>
        <w:gridCol w:w="10348"/>
      </w:tblGrid>
      <w:tr w:rsidR="1760E9F5" w14:paraId="1C1BF6C5" w14:textId="77777777" w:rsidTr="1760E9F5">
        <w:trPr>
          <w:trHeight w:val="375"/>
        </w:trPr>
        <w:tc>
          <w:tcPr>
            <w:tcW w:w="103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3F7555E" w14:textId="13EB4BF4" w:rsidR="6E8E8CDF" w:rsidRDefault="6E8E8CDF" w:rsidP="1760E9F5">
            <w:pPr>
              <w:spacing w:line="240" w:lineRule="auto"/>
              <w:rPr>
                <w:rFonts w:ascii="Arial" w:hAnsi="Arial" w:cs="Arial"/>
                <w:b/>
                <w:bCs/>
                <w:sz w:val="22"/>
                <w:szCs w:val="22"/>
                <w:lang w:eastAsia="en-US"/>
              </w:rPr>
            </w:pPr>
            <w:r w:rsidRPr="1760E9F5">
              <w:rPr>
                <w:rFonts w:ascii="Arial" w:hAnsi="Arial" w:cs="Arial"/>
                <w:b/>
                <w:bCs/>
                <w:sz w:val="22"/>
                <w:szCs w:val="22"/>
                <w:lang w:eastAsia="en-US"/>
              </w:rPr>
              <w:lastRenderedPageBreak/>
              <w:t xml:space="preserve">Section 1: </w:t>
            </w:r>
            <w:r w:rsidR="4E88CA9C" w:rsidRPr="1760E9F5">
              <w:rPr>
                <w:rFonts w:ascii="Arial" w:hAnsi="Arial" w:cs="Arial"/>
                <w:b/>
                <w:bCs/>
                <w:sz w:val="22"/>
                <w:szCs w:val="22"/>
                <w:lang w:eastAsia="en-US"/>
              </w:rPr>
              <w:t>Details of your</w:t>
            </w:r>
            <w:r w:rsidRPr="1760E9F5">
              <w:rPr>
                <w:rFonts w:ascii="Arial" w:hAnsi="Arial" w:cs="Arial"/>
                <w:b/>
                <w:bCs/>
                <w:sz w:val="22"/>
                <w:szCs w:val="22"/>
                <w:lang w:eastAsia="en-US"/>
              </w:rPr>
              <w:t xml:space="preserve"> condition</w:t>
            </w:r>
            <w:r w:rsidR="64348E0F" w:rsidRPr="1760E9F5">
              <w:rPr>
                <w:rFonts w:ascii="Arial" w:hAnsi="Arial" w:cs="Arial"/>
                <w:b/>
                <w:bCs/>
                <w:sz w:val="22"/>
                <w:szCs w:val="22"/>
                <w:lang w:eastAsia="en-US"/>
              </w:rPr>
              <w:t>:</w:t>
            </w:r>
            <w:r w:rsidRPr="1760E9F5">
              <w:rPr>
                <w:rFonts w:ascii="Arial" w:hAnsi="Arial" w:cs="Arial"/>
                <w:b/>
                <w:bCs/>
                <w:sz w:val="22"/>
                <w:szCs w:val="22"/>
                <w:lang w:eastAsia="en-US"/>
              </w:rPr>
              <w:t xml:space="preserve"> </w:t>
            </w:r>
          </w:p>
        </w:tc>
      </w:tr>
      <w:tr w:rsidR="00945971" w14:paraId="7236879D" w14:textId="77777777" w:rsidTr="1760E9F5">
        <w:trPr>
          <w:trHeight w:val="330"/>
        </w:trPr>
        <w:tc>
          <w:tcPr>
            <w:tcW w:w="103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064484E" w14:textId="46293E6C" w:rsidR="00C201E3" w:rsidRDefault="05A9553E" w:rsidP="1760E9F5">
            <w:pPr>
              <w:spacing w:after="0" w:line="240" w:lineRule="auto"/>
              <w:rPr>
                <w:rFonts w:ascii="Arial" w:hAnsi="Arial" w:cs="Arial"/>
                <w:sz w:val="22"/>
                <w:szCs w:val="22"/>
                <w:lang w:eastAsia="en-US"/>
              </w:rPr>
            </w:pPr>
            <w:r w:rsidRPr="1760E9F5">
              <w:rPr>
                <w:rFonts w:ascii="Arial" w:hAnsi="Arial" w:cs="Arial"/>
                <w:b/>
                <w:bCs/>
                <w:lang w:eastAsia="en-US"/>
              </w:rPr>
              <w:t xml:space="preserve">Do you have a health condition or </w:t>
            </w:r>
            <w:r w:rsidR="7144C27C" w:rsidRPr="1760E9F5">
              <w:rPr>
                <w:rFonts w:ascii="Arial" w:hAnsi="Arial" w:cs="Arial"/>
                <w:b/>
                <w:bCs/>
                <w:lang w:eastAsia="en-US"/>
              </w:rPr>
              <w:t>disability</w:t>
            </w:r>
            <w:r w:rsidR="5F882C3E" w:rsidRPr="1760E9F5">
              <w:rPr>
                <w:rFonts w:ascii="Arial" w:hAnsi="Arial" w:cs="Arial"/>
                <w:b/>
                <w:bCs/>
                <w:lang w:eastAsia="en-US"/>
              </w:rPr>
              <w:t>?</w:t>
            </w:r>
            <w:r w:rsidRPr="1760E9F5">
              <w:rPr>
                <w:rFonts w:ascii="Arial" w:hAnsi="Arial" w:cs="Arial"/>
                <w:b/>
                <w:bCs/>
                <w:lang w:eastAsia="en-US"/>
              </w:rPr>
              <w:t xml:space="preserve"> </w:t>
            </w:r>
            <w:r w:rsidR="0054002C" w:rsidRPr="1760E9F5">
              <w:rPr>
                <w:rFonts w:ascii="Arial" w:hAnsi="Arial" w:cs="Arial"/>
                <w:b/>
                <w:bCs/>
                <w:sz w:val="22"/>
                <w:szCs w:val="22"/>
                <w:lang w:eastAsia="en-US"/>
              </w:rPr>
              <w:t xml:space="preserve"> </w:t>
            </w:r>
          </w:p>
        </w:tc>
      </w:tr>
      <w:tr w:rsidR="00945971" w14:paraId="38C3BE12" w14:textId="77777777" w:rsidTr="1760E9F5">
        <w:tc>
          <w:tcPr>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14:paraId="30FD837A" w14:textId="77777777" w:rsidR="00945971" w:rsidRDefault="00945971">
            <w:pPr>
              <w:spacing w:after="0"/>
              <w:ind w:right="-397"/>
              <w:rPr>
                <w:rFonts w:ascii="Arial" w:hAnsi="Arial" w:cs="Arial"/>
                <w:color w:val="000000" w:themeColor="text1"/>
                <w:lang w:eastAsia="en-US"/>
              </w:rPr>
            </w:pPr>
          </w:p>
          <w:p w14:paraId="08A9B976" w14:textId="77777777" w:rsidR="00945971" w:rsidRDefault="00945971">
            <w:pPr>
              <w:spacing w:after="0"/>
              <w:ind w:right="-397"/>
              <w:rPr>
                <w:rFonts w:ascii="Arial" w:hAnsi="Arial" w:cs="Arial"/>
                <w:color w:val="000000" w:themeColor="text1"/>
                <w:lang w:eastAsia="en-US"/>
              </w:rPr>
            </w:pPr>
          </w:p>
          <w:p w14:paraId="723CAB0C" w14:textId="77777777" w:rsidR="00945971" w:rsidRDefault="00945971">
            <w:pPr>
              <w:spacing w:after="0"/>
              <w:ind w:right="-397"/>
              <w:rPr>
                <w:rFonts w:ascii="Arial" w:hAnsi="Arial" w:cs="Arial"/>
                <w:color w:val="000000" w:themeColor="text1"/>
                <w:lang w:eastAsia="en-US"/>
              </w:rPr>
            </w:pPr>
          </w:p>
          <w:p w14:paraId="1C7ADAA1" w14:textId="77777777" w:rsidR="00945971" w:rsidRDefault="00945971">
            <w:pPr>
              <w:spacing w:after="0"/>
              <w:ind w:right="-397"/>
              <w:rPr>
                <w:rFonts w:ascii="Arial" w:hAnsi="Arial" w:cs="Arial"/>
                <w:color w:val="000000" w:themeColor="text1"/>
                <w:lang w:eastAsia="en-US"/>
              </w:rPr>
            </w:pPr>
          </w:p>
          <w:p w14:paraId="3022224A" w14:textId="77777777" w:rsidR="00945971" w:rsidRDefault="00945971" w:rsidP="1760E9F5"/>
          <w:p w14:paraId="288A3585" w14:textId="103EEDD6" w:rsidR="00945971" w:rsidRDefault="00945971">
            <w:pPr>
              <w:spacing w:after="0"/>
              <w:ind w:right="-397"/>
              <w:rPr>
                <w:rFonts w:ascii="Arial" w:hAnsi="Arial" w:cs="Arial"/>
                <w:color w:val="000000" w:themeColor="text1"/>
                <w:lang w:eastAsia="en-US"/>
              </w:rPr>
            </w:pPr>
          </w:p>
          <w:p w14:paraId="5936D2AE" w14:textId="273D2FEF" w:rsidR="0054002C" w:rsidRDefault="0054002C">
            <w:pPr>
              <w:spacing w:after="0"/>
              <w:ind w:right="-397"/>
              <w:rPr>
                <w:rFonts w:ascii="Arial" w:hAnsi="Arial" w:cs="Arial"/>
                <w:color w:val="000000" w:themeColor="text1"/>
                <w:lang w:eastAsia="en-US"/>
              </w:rPr>
            </w:pPr>
          </w:p>
          <w:p w14:paraId="65D42D4C" w14:textId="77777777" w:rsidR="00C201E3" w:rsidRDefault="00C201E3">
            <w:pPr>
              <w:spacing w:after="0"/>
              <w:ind w:right="-397"/>
              <w:rPr>
                <w:rFonts w:ascii="Arial" w:hAnsi="Arial" w:cs="Arial"/>
                <w:color w:val="000000" w:themeColor="text1"/>
                <w:lang w:eastAsia="en-US"/>
              </w:rPr>
            </w:pPr>
          </w:p>
          <w:p w14:paraId="5933F17A" w14:textId="77777777" w:rsidR="00945971" w:rsidRDefault="00945971">
            <w:pPr>
              <w:spacing w:after="0"/>
              <w:ind w:right="-397"/>
              <w:rPr>
                <w:rFonts w:ascii="Arial" w:hAnsi="Arial" w:cs="Arial"/>
                <w:color w:val="000000" w:themeColor="text1"/>
                <w:lang w:eastAsia="en-US"/>
              </w:rPr>
            </w:pPr>
          </w:p>
        </w:tc>
      </w:tr>
      <w:tr w:rsidR="0054002C" w14:paraId="20D55355" w14:textId="77777777" w:rsidTr="1760E9F5">
        <w:trPr>
          <w:trHeight w:val="330"/>
        </w:trPr>
        <w:tc>
          <w:tcPr>
            <w:tcW w:w="103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0470D47" w14:textId="1523C592" w:rsidR="00C201E3" w:rsidRDefault="7572CE56" w:rsidP="1760E9F5">
            <w:pPr>
              <w:spacing w:after="0" w:line="240" w:lineRule="auto"/>
              <w:rPr>
                <w:rFonts w:ascii="Arial" w:hAnsi="Arial" w:cs="Arial"/>
                <w:b/>
                <w:bCs/>
                <w:lang w:eastAsia="en-US"/>
              </w:rPr>
            </w:pPr>
            <w:r w:rsidRPr="1760E9F5">
              <w:rPr>
                <w:rFonts w:ascii="Arial" w:hAnsi="Arial" w:cs="Arial"/>
                <w:b/>
                <w:bCs/>
                <w:lang w:eastAsia="en-US"/>
              </w:rPr>
              <w:t xml:space="preserve">What </w:t>
            </w:r>
            <w:r w:rsidR="59E6DC09" w:rsidRPr="1760E9F5">
              <w:rPr>
                <w:rFonts w:ascii="Arial" w:hAnsi="Arial" w:cs="Arial"/>
                <w:b/>
                <w:bCs/>
                <w:lang w:eastAsia="en-US"/>
              </w:rPr>
              <w:t>is your current treatment plan and who is supporting you</w:t>
            </w:r>
            <w:r w:rsidR="0054002C" w:rsidRPr="1760E9F5">
              <w:rPr>
                <w:rFonts w:ascii="Arial" w:hAnsi="Arial" w:cs="Arial"/>
                <w:b/>
                <w:bCs/>
                <w:lang w:eastAsia="en-US"/>
              </w:rPr>
              <w:t xml:space="preserve">? </w:t>
            </w:r>
          </w:p>
        </w:tc>
      </w:tr>
      <w:tr w:rsidR="0054002C" w14:paraId="269761CE" w14:textId="77777777" w:rsidTr="1760E9F5">
        <w:tc>
          <w:tcPr>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14:paraId="32EAA4FE" w14:textId="77777777" w:rsidR="0054002C" w:rsidRDefault="0054002C" w:rsidP="008862F7">
            <w:pPr>
              <w:spacing w:after="0"/>
              <w:ind w:right="-397"/>
              <w:rPr>
                <w:rFonts w:ascii="Arial" w:hAnsi="Arial" w:cs="Arial"/>
                <w:color w:val="000000" w:themeColor="text1"/>
                <w:lang w:eastAsia="en-US"/>
              </w:rPr>
            </w:pPr>
          </w:p>
          <w:p w14:paraId="6EC87831" w14:textId="77777777" w:rsidR="0054002C" w:rsidRDefault="0054002C" w:rsidP="008862F7">
            <w:pPr>
              <w:spacing w:after="0"/>
              <w:ind w:right="-397"/>
              <w:rPr>
                <w:rFonts w:ascii="Arial" w:hAnsi="Arial" w:cs="Arial"/>
                <w:color w:val="000000" w:themeColor="text1"/>
                <w:lang w:eastAsia="en-US"/>
              </w:rPr>
            </w:pPr>
          </w:p>
          <w:p w14:paraId="1BB7DA6D" w14:textId="77777777" w:rsidR="0054002C" w:rsidRDefault="0054002C" w:rsidP="008862F7">
            <w:pPr>
              <w:spacing w:after="0"/>
              <w:ind w:right="-397"/>
              <w:rPr>
                <w:rFonts w:ascii="Arial" w:hAnsi="Arial" w:cs="Arial"/>
                <w:color w:val="000000" w:themeColor="text1"/>
                <w:lang w:eastAsia="en-US"/>
              </w:rPr>
            </w:pPr>
          </w:p>
          <w:p w14:paraId="77434D5A" w14:textId="77777777" w:rsidR="0054002C" w:rsidRDefault="0054002C" w:rsidP="008862F7">
            <w:pPr>
              <w:spacing w:after="0"/>
              <w:ind w:right="-397"/>
              <w:rPr>
                <w:rFonts w:ascii="Arial" w:hAnsi="Arial" w:cs="Arial"/>
                <w:color w:val="000000" w:themeColor="text1"/>
                <w:lang w:eastAsia="en-US"/>
              </w:rPr>
            </w:pPr>
          </w:p>
          <w:p w14:paraId="6BFB7A04" w14:textId="77777777" w:rsidR="0054002C" w:rsidRDefault="0054002C" w:rsidP="008862F7">
            <w:pPr>
              <w:spacing w:after="0"/>
              <w:ind w:right="-397"/>
              <w:rPr>
                <w:rFonts w:ascii="Arial" w:hAnsi="Arial" w:cs="Arial"/>
                <w:color w:val="000000" w:themeColor="text1"/>
                <w:lang w:eastAsia="en-US"/>
              </w:rPr>
            </w:pPr>
          </w:p>
          <w:p w14:paraId="2984E344" w14:textId="77777777" w:rsidR="0054002C" w:rsidRDefault="0054002C" w:rsidP="008862F7">
            <w:pPr>
              <w:spacing w:after="0"/>
              <w:ind w:right="-397"/>
              <w:rPr>
                <w:rFonts w:ascii="Arial" w:hAnsi="Arial" w:cs="Arial"/>
                <w:color w:val="000000" w:themeColor="text1"/>
                <w:lang w:eastAsia="en-US"/>
              </w:rPr>
            </w:pPr>
          </w:p>
          <w:p w14:paraId="6A0F6C43" w14:textId="77777777" w:rsidR="0054002C" w:rsidRDefault="0054002C" w:rsidP="008862F7">
            <w:pPr>
              <w:spacing w:after="0"/>
              <w:ind w:right="-397"/>
              <w:rPr>
                <w:rFonts w:ascii="Arial" w:hAnsi="Arial" w:cs="Arial"/>
                <w:color w:val="000000" w:themeColor="text1"/>
                <w:lang w:eastAsia="en-US"/>
              </w:rPr>
            </w:pPr>
          </w:p>
          <w:p w14:paraId="6CB927E5" w14:textId="77777777" w:rsidR="0054002C" w:rsidRDefault="0054002C" w:rsidP="008862F7">
            <w:pPr>
              <w:spacing w:after="0"/>
              <w:ind w:right="-397"/>
              <w:rPr>
                <w:rFonts w:ascii="Arial" w:hAnsi="Arial" w:cs="Arial"/>
                <w:color w:val="000000" w:themeColor="text1"/>
                <w:lang w:eastAsia="en-US"/>
              </w:rPr>
            </w:pPr>
          </w:p>
          <w:p w14:paraId="163C6911" w14:textId="77777777" w:rsidR="0054002C" w:rsidRDefault="0054002C" w:rsidP="008862F7">
            <w:pPr>
              <w:spacing w:after="0"/>
              <w:ind w:right="-397"/>
              <w:rPr>
                <w:rFonts w:ascii="Arial" w:hAnsi="Arial" w:cs="Arial"/>
                <w:color w:val="000000" w:themeColor="text1"/>
                <w:lang w:eastAsia="en-US"/>
              </w:rPr>
            </w:pPr>
          </w:p>
        </w:tc>
      </w:tr>
      <w:tr w:rsidR="1760E9F5" w14:paraId="140725A3" w14:textId="77777777" w:rsidTr="00A44E85">
        <w:trPr>
          <w:trHeight w:val="390"/>
        </w:trPr>
        <w:tc>
          <w:tcPr>
            <w:tcW w:w="1034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60A4330" w14:textId="28EF72F6" w:rsidR="6827F67B" w:rsidRDefault="6827F67B" w:rsidP="1760E9F5">
            <w:pPr>
              <w:rPr>
                <w:rFonts w:ascii="Arial" w:hAnsi="Arial" w:cs="Arial"/>
                <w:b/>
                <w:bCs/>
                <w:color w:val="000000" w:themeColor="text1"/>
                <w:lang w:eastAsia="en-US"/>
              </w:rPr>
            </w:pPr>
            <w:r w:rsidRPr="1760E9F5">
              <w:rPr>
                <w:rFonts w:ascii="Arial" w:hAnsi="Arial" w:cs="Arial"/>
                <w:b/>
                <w:bCs/>
                <w:color w:val="000000" w:themeColor="text1"/>
                <w:lang w:eastAsia="en-US"/>
              </w:rPr>
              <w:t xml:space="preserve">Do you have any adjustments in work? </w:t>
            </w:r>
          </w:p>
        </w:tc>
      </w:tr>
      <w:tr w:rsidR="1760E9F5" w14:paraId="37878E7A" w14:textId="77777777" w:rsidTr="1760E9F5">
        <w:tc>
          <w:tcPr>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14:paraId="585F4F51" w14:textId="4E8A235E" w:rsidR="1760E9F5" w:rsidRDefault="1760E9F5" w:rsidP="1760E9F5">
            <w:pPr>
              <w:rPr>
                <w:rFonts w:ascii="Arial" w:hAnsi="Arial" w:cs="Arial"/>
                <w:color w:val="000000" w:themeColor="text1"/>
                <w:lang w:eastAsia="en-US"/>
              </w:rPr>
            </w:pPr>
          </w:p>
          <w:p w14:paraId="055EEAB2" w14:textId="087B69D4" w:rsidR="1760E9F5" w:rsidRDefault="1760E9F5" w:rsidP="1760E9F5">
            <w:pPr>
              <w:rPr>
                <w:rFonts w:ascii="Arial" w:hAnsi="Arial" w:cs="Arial"/>
                <w:color w:val="000000" w:themeColor="text1"/>
                <w:lang w:eastAsia="en-US"/>
              </w:rPr>
            </w:pPr>
          </w:p>
          <w:p w14:paraId="3FE73ADA" w14:textId="62BC8E8D" w:rsidR="1760E9F5" w:rsidRDefault="1760E9F5" w:rsidP="1760E9F5">
            <w:pPr>
              <w:rPr>
                <w:rFonts w:ascii="Arial" w:hAnsi="Arial" w:cs="Arial"/>
                <w:color w:val="000000" w:themeColor="text1"/>
                <w:lang w:eastAsia="en-US"/>
              </w:rPr>
            </w:pPr>
          </w:p>
          <w:p w14:paraId="7EFF5F39" w14:textId="44CBCDC8" w:rsidR="1760E9F5" w:rsidRDefault="1760E9F5" w:rsidP="1760E9F5">
            <w:pPr>
              <w:rPr>
                <w:rFonts w:ascii="Arial" w:hAnsi="Arial" w:cs="Arial"/>
                <w:color w:val="000000" w:themeColor="text1"/>
                <w:lang w:eastAsia="en-US"/>
              </w:rPr>
            </w:pPr>
          </w:p>
          <w:p w14:paraId="43EC75C6" w14:textId="318F2BFE" w:rsidR="1760E9F5" w:rsidRDefault="1760E9F5" w:rsidP="1760E9F5">
            <w:pPr>
              <w:rPr>
                <w:rFonts w:ascii="Arial" w:hAnsi="Arial" w:cs="Arial"/>
                <w:color w:val="000000" w:themeColor="text1"/>
                <w:lang w:eastAsia="en-US"/>
              </w:rPr>
            </w:pPr>
          </w:p>
          <w:p w14:paraId="781D1A5A" w14:textId="35339854" w:rsidR="1760E9F5" w:rsidRDefault="1760E9F5" w:rsidP="1760E9F5">
            <w:pPr>
              <w:rPr>
                <w:rFonts w:ascii="Arial" w:hAnsi="Arial" w:cs="Arial"/>
                <w:color w:val="000000" w:themeColor="text1"/>
                <w:lang w:eastAsia="en-US"/>
              </w:rPr>
            </w:pPr>
          </w:p>
          <w:p w14:paraId="02F37140" w14:textId="1C286614" w:rsidR="1760E9F5" w:rsidRDefault="1760E9F5" w:rsidP="1760E9F5">
            <w:pPr>
              <w:rPr>
                <w:rFonts w:ascii="Arial" w:hAnsi="Arial" w:cs="Arial"/>
                <w:color w:val="000000" w:themeColor="text1"/>
                <w:lang w:eastAsia="en-US"/>
              </w:rPr>
            </w:pPr>
          </w:p>
          <w:p w14:paraId="7B511411" w14:textId="1760F758" w:rsidR="1760E9F5" w:rsidRDefault="1760E9F5" w:rsidP="1760E9F5">
            <w:pPr>
              <w:rPr>
                <w:rFonts w:ascii="Arial" w:hAnsi="Arial" w:cs="Arial"/>
                <w:color w:val="000000" w:themeColor="text1"/>
                <w:lang w:eastAsia="en-US"/>
              </w:rPr>
            </w:pPr>
          </w:p>
        </w:tc>
      </w:tr>
    </w:tbl>
    <w:p w14:paraId="099ADA69" w14:textId="0EEC047E" w:rsidR="1760E9F5" w:rsidRDefault="1760E9F5" w:rsidP="1760E9F5">
      <w:pPr>
        <w:spacing w:after="0"/>
        <w:ind w:left="-624" w:right="-397"/>
        <w:rPr>
          <w:rFonts w:ascii="Arial" w:hAnsi="Arial" w:cs="Arial"/>
          <w:color w:val="000000" w:themeColor="text1"/>
          <w:sz w:val="22"/>
          <w:szCs w:val="22"/>
        </w:rPr>
      </w:pPr>
    </w:p>
    <w:p w14:paraId="7DBD3D21" w14:textId="06E65F9D" w:rsidR="1760E9F5" w:rsidRDefault="1760E9F5" w:rsidP="1760E9F5">
      <w:pPr>
        <w:spacing w:after="0"/>
        <w:ind w:left="-624" w:right="-397"/>
        <w:rPr>
          <w:rFonts w:ascii="Arial" w:hAnsi="Arial" w:cs="Arial"/>
          <w:color w:val="000000" w:themeColor="text1"/>
          <w:sz w:val="22"/>
          <w:szCs w:val="22"/>
        </w:rPr>
      </w:pPr>
    </w:p>
    <w:p w14:paraId="2148F1EB" w14:textId="7599FD6D" w:rsidR="1760E9F5" w:rsidRDefault="1760E9F5" w:rsidP="1760E9F5">
      <w:pPr>
        <w:spacing w:after="0"/>
        <w:ind w:left="-624" w:right="-397"/>
        <w:rPr>
          <w:rFonts w:ascii="Arial" w:hAnsi="Arial" w:cs="Arial"/>
          <w:color w:val="000000" w:themeColor="text1"/>
          <w:sz w:val="22"/>
          <w:szCs w:val="22"/>
        </w:rPr>
      </w:pPr>
    </w:p>
    <w:p w14:paraId="7C2337B3" w14:textId="0FAD1E16" w:rsidR="1760E9F5" w:rsidRDefault="1760E9F5" w:rsidP="1760E9F5">
      <w:pPr>
        <w:spacing w:after="0"/>
        <w:ind w:left="-624" w:right="-397"/>
        <w:rPr>
          <w:rFonts w:ascii="Arial" w:hAnsi="Arial" w:cs="Arial"/>
          <w:color w:val="000000" w:themeColor="text1"/>
          <w:sz w:val="22"/>
          <w:szCs w:val="22"/>
        </w:rPr>
      </w:pPr>
    </w:p>
    <w:p w14:paraId="46A4B3F6" w14:textId="6855E5C0" w:rsidR="1760E9F5" w:rsidRDefault="1760E9F5" w:rsidP="1760E9F5">
      <w:pPr>
        <w:spacing w:after="0"/>
        <w:ind w:left="-624" w:right="-397"/>
        <w:rPr>
          <w:rFonts w:ascii="Arial" w:hAnsi="Arial" w:cs="Arial"/>
          <w:color w:val="000000" w:themeColor="text1"/>
          <w:sz w:val="22"/>
          <w:szCs w:val="22"/>
        </w:rPr>
      </w:pPr>
    </w:p>
    <w:p w14:paraId="48364BB4" w14:textId="6EDE7D63" w:rsidR="1760E9F5" w:rsidRDefault="1760E9F5" w:rsidP="1760E9F5">
      <w:pPr>
        <w:spacing w:after="0"/>
        <w:ind w:left="-624" w:right="-397"/>
        <w:rPr>
          <w:rFonts w:ascii="Arial" w:hAnsi="Arial" w:cs="Arial"/>
          <w:color w:val="000000" w:themeColor="text1"/>
          <w:sz w:val="22"/>
          <w:szCs w:val="22"/>
        </w:rPr>
      </w:pPr>
    </w:p>
    <w:p w14:paraId="0435D27B" w14:textId="59BF2744" w:rsidR="1760E9F5" w:rsidRDefault="1760E9F5" w:rsidP="1760E9F5">
      <w:pPr>
        <w:spacing w:after="0"/>
        <w:ind w:left="-624" w:right="-397"/>
        <w:rPr>
          <w:rFonts w:ascii="Arial" w:hAnsi="Arial" w:cs="Arial"/>
          <w:color w:val="000000" w:themeColor="text1"/>
          <w:sz w:val="22"/>
          <w:szCs w:val="22"/>
        </w:rPr>
      </w:pPr>
    </w:p>
    <w:p w14:paraId="46A8AD52" w14:textId="13E2A9EF" w:rsidR="1760E9F5" w:rsidRDefault="1760E9F5" w:rsidP="1760E9F5">
      <w:pPr>
        <w:spacing w:after="0"/>
        <w:ind w:left="-624" w:right="-397"/>
        <w:rPr>
          <w:rFonts w:ascii="Arial" w:hAnsi="Arial" w:cs="Arial"/>
          <w:color w:val="000000" w:themeColor="text1"/>
          <w:sz w:val="22"/>
          <w:szCs w:val="22"/>
        </w:rPr>
      </w:pPr>
    </w:p>
    <w:p w14:paraId="5B832DB4" w14:textId="57D03F6D" w:rsidR="1760E9F5" w:rsidRDefault="1760E9F5" w:rsidP="1760E9F5">
      <w:pPr>
        <w:spacing w:after="0"/>
        <w:ind w:left="-624" w:right="-397"/>
        <w:rPr>
          <w:rFonts w:ascii="Arial" w:hAnsi="Arial" w:cs="Arial"/>
          <w:color w:val="000000" w:themeColor="text1"/>
          <w:sz w:val="22"/>
          <w:szCs w:val="22"/>
        </w:rPr>
      </w:pPr>
    </w:p>
    <w:p w14:paraId="3725BEE3" w14:textId="157C9684" w:rsidR="1760E9F5" w:rsidRDefault="1760E9F5" w:rsidP="1760E9F5">
      <w:pPr>
        <w:spacing w:after="0"/>
        <w:ind w:left="-624" w:right="-397"/>
        <w:rPr>
          <w:rFonts w:ascii="Arial" w:hAnsi="Arial" w:cs="Arial"/>
          <w:color w:val="000000" w:themeColor="text1"/>
          <w:sz w:val="22"/>
          <w:szCs w:val="22"/>
        </w:rPr>
      </w:pPr>
    </w:p>
    <w:p w14:paraId="00639344" w14:textId="538BA198" w:rsidR="1760E9F5" w:rsidRDefault="1760E9F5" w:rsidP="1760E9F5">
      <w:pPr>
        <w:spacing w:after="0"/>
        <w:ind w:left="-624" w:right="-397"/>
        <w:rPr>
          <w:rFonts w:ascii="Arial" w:hAnsi="Arial" w:cs="Arial"/>
          <w:color w:val="000000" w:themeColor="text1"/>
          <w:sz w:val="22"/>
          <w:szCs w:val="22"/>
        </w:rPr>
      </w:pPr>
    </w:p>
    <w:p w14:paraId="259803FE" w14:textId="3479A831" w:rsidR="1760E9F5" w:rsidRDefault="1760E9F5" w:rsidP="1760E9F5">
      <w:pPr>
        <w:spacing w:after="0"/>
        <w:ind w:left="-624" w:right="-397"/>
        <w:rPr>
          <w:rFonts w:ascii="Arial" w:hAnsi="Arial" w:cs="Arial"/>
          <w:color w:val="000000" w:themeColor="text1"/>
          <w:sz w:val="22"/>
          <w:szCs w:val="22"/>
        </w:rPr>
      </w:pPr>
    </w:p>
    <w:p w14:paraId="24F14A2A" w14:textId="68899510" w:rsidR="1760E9F5" w:rsidRDefault="1760E9F5" w:rsidP="1760E9F5">
      <w:pPr>
        <w:spacing w:after="0"/>
        <w:ind w:left="-624" w:right="-397"/>
        <w:rPr>
          <w:rFonts w:ascii="Arial" w:hAnsi="Arial" w:cs="Arial"/>
          <w:color w:val="000000" w:themeColor="text1"/>
          <w:sz w:val="22"/>
          <w:szCs w:val="22"/>
        </w:rPr>
      </w:pPr>
    </w:p>
    <w:tbl>
      <w:tblPr>
        <w:tblStyle w:val="TableGrid"/>
        <w:tblW w:w="10348" w:type="dxa"/>
        <w:tblInd w:w="-572" w:type="dxa"/>
        <w:shd w:val="clear" w:color="auto" w:fill="C6D9F1" w:themeFill="text2" w:themeFillTint="33"/>
        <w:tblLook w:val="04A0" w:firstRow="1" w:lastRow="0" w:firstColumn="1" w:lastColumn="0" w:noHBand="0" w:noVBand="1"/>
      </w:tblPr>
      <w:tblGrid>
        <w:gridCol w:w="10348"/>
      </w:tblGrid>
      <w:tr w:rsidR="1760E9F5" w14:paraId="050B3ACB" w14:textId="77777777" w:rsidTr="1760E9F5">
        <w:trPr>
          <w:trHeight w:val="375"/>
        </w:trPr>
        <w:tc>
          <w:tcPr>
            <w:tcW w:w="103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5D70DA6" w14:textId="0041EACD" w:rsidR="21594015" w:rsidRDefault="21594015" w:rsidP="1760E9F5">
            <w:pPr>
              <w:spacing w:line="240" w:lineRule="auto"/>
              <w:rPr>
                <w:rFonts w:ascii="Arial" w:hAnsi="Arial" w:cs="Arial"/>
                <w:b/>
                <w:bCs/>
                <w:sz w:val="22"/>
                <w:szCs w:val="22"/>
                <w:lang w:eastAsia="en-US"/>
              </w:rPr>
            </w:pPr>
            <w:r w:rsidRPr="1760E9F5">
              <w:rPr>
                <w:rFonts w:ascii="Arial" w:hAnsi="Arial" w:cs="Arial"/>
                <w:b/>
                <w:bCs/>
                <w:sz w:val="22"/>
                <w:szCs w:val="22"/>
                <w:lang w:eastAsia="en-US"/>
              </w:rPr>
              <w:lastRenderedPageBreak/>
              <w:t xml:space="preserve">Section 2: Managing </w:t>
            </w:r>
            <w:r w:rsidR="666F017F" w:rsidRPr="1760E9F5">
              <w:rPr>
                <w:rFonts w:ascii="Arial" w:hAnsi="Arial" w:cs="Arial"/>
                <w:b/>
                <w:bCs/>
                <w:sz w:val="22"/>
                <w:szCs w:val="22"/>
                <w:lang w:eastAsia="en-US"/>
              </w:rPr>
              <w:t xml:space="preserve">your </w:t>
            </w:r>
            <w:r w:rsidRPr="1760E9F5">
              <w:rPr>
                <w:rFonts w:ascii="Arial" w:hAnsi="Arial" w:cs="Arial"/>
                <w:b/>
                <w:bCs/>
                <w:sz w:val="22"/>
                <w:szCs w:val="22"/>
                <w:lang w:eastAsia="en-US"/>
              </w:rPr>
              <w:t xml:space="preserve">condition: </w:t>
            </w:r>
          </w:p>
        </w:tc>
      </w:tr>
      <w:tr w:rsidR="007D7399" w14:paraId="783EEA6A" w14:textId="77777777" w:rsidTr="1760E9F5">
        <w:trPr>
          <w:trHeight w:val="735"/>
        </w:trPr>
        <w:tc>
          <w:tcPr>
            <w:tcW w:w="103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9799466" w14:textId="080C88DC" w:rsidR="00C201E3" w:rsidRDefault="1391DC97" w:rsidP="1760E9F5">
            <w:pPr>
              <w:spacing w:after="0" w:line="240" w:lineRule="auto"/>
              <w:rPr>
                <w:rFonts w:ascii="Arial" w:eastAsiaTheme="minorEastAsia" w:hAnsi="Arial" w:cs="Arial"/>
                <w:lang w:eastAsia="en-US"/>
              </w:rPr>
            </w:pPr>
            <w:r w:rsidRPr="1760E9F5">
              <w:rPr>
                <w:rFonts w:ascii="Arial" w:hAnsi="Arial" w:cs="Arial"/>
                <w:b/>
                <w:bCs/>
                <w:lang w:eastAsia="en-US"/>
              </w:rPr>
              <w:t xml:space="preserve">Are there any situations that could trigger poor health? </w:t>
            </w:r>
            <w:r w:rsidRPr="1760E9F5">
              <w:rPr>
                <w:rFonts w:ascii="Arial" w:hAnsi="Arial" w:cs="Arial"/>
                <w:lang w:eastAsia="en-US"/>
              </w:rPr>
              <w:t>(</w:t>
            </w:r>
            <w:r w:rsidR="7D86B466" w:rsidRPr="1760E9F5">
              <w:rPr>
                <w:rFonts w:ascii="Arial" w:hAnsi="Arial" w:cs="Arial"/>
                <w:lang w:eastAsia="en-US"/>
              </w:rPr>
              <w:t>L</w:t>
            </w:r>
            <w:r w:rsidRPr="1760E9F5">
              <w:rPr>
                <w:rFonts w:ascii="Arial" w:eastAsiaTheme="minorEastAsia" w:hAnsi="Arial" w:cs="Arial"/>
                <w:lang w:eastAsia="en-US"/>
              </w:rPr>
              <w:t xml:space="preserve">ong shifts/ long periods without annual leave, not getting a break, </w:t>
            </w:r>
            <w:r w:rsidR="6E813F28" w:rsidRPr="1760E9F5">
              <w:rPr>
                <w:rFonts w:ascii="Arial" w:eastAsiaTheme="minorEastAsia" w:hAnsi="Arial" w:cs="Arial"/>
                <w:lang w:eastAsia="en-US"/>
              </w:rPr>
              <w:t xml:space="preserve">sitting for long periods, manual handling, </w:t>
            </w:r>
            <w:r w:rsidRPr="1760E9F5">
              <w:rPr>
                <w:rFonts w:ascii="Arial" w:eastAsiaTheme="minorEastAsia" w:hAnsi="Arial" w:cs="Arial"/>
                <w:lang w:eastAsia="en-US"/>
              </w:rPr>
              <w:t>late finishes, early starts, reduced support, poor relationships, organisational change</w:t>
            </w:r>
            <w:r w:rsidR="66198C02" w:rsidRPr="1760E9F5">
              <w:rPr>
                <w:rFonts w:ascii="Arial" w:eastAsiaTheme="minorEastAsia" w:hAnsi="Arial" w:cs="Arial"/>
                <w:lang w:eastAsia="en-US"/>
              </w:rPr>
              <w:t>, lack of sleep,</w:t>
            </w:r>
            <w:r w:rsidR="65E174EB" w:rsidRPr="1760E9F5">
              <w:rPr>
                <w:rFonts w:ascii="Arial" w:eastAsiaTheme="minorEastAsia" w:hAnsi="Arial" w:cs="Arial"/>
                <w:lang w:eastAsia="en-US"/>
              </w:rPr>
              <w:t xml:space="preserve"> stress</w:t>
            </w:r>
            <w:r w:rsidRPr="1760E9F5">
              <w:rPr>
                <w:rFonts w:ascii="Arial" w:eastAsiaTheme="minorEastAsia" w:hAnsi="Arial" w:cs="Arial"/>
                <w:lang w:eastAsia="en-US"/>
              </w:rPr>
              <w:t>):</w:t>
            </w:r>
          </w:p>
        </w:tc>
      </w:tr>
      <w:tr w:rsidR="007D7399" w14:paraId="41C3DDC1" w14:textId="77777777" w:rsidTr="1760E9F5">
        <w:tc>
          <w:tcPr>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14:paraId="20B3CACA" w14:textId="77777777" w:rsidR="007D7399" w:rsidRDefault="007D7399" w:rsidP="00B65FB5">
            <w:pPr>
              <w:spacing w:after="0"/>
              <w:ind w:right="-397"/>
              <w:rPr>
                <w:rFonts w:ascii="Arial" w:hAnsi="Arial" w:cs="Arial"/>
                <w:color w:val="000000" w:themeColor="text1"/>
                <w:lang w:eastAsia="en-US"/>
              </w:rPr>
            </w:pPr>
          </w:p>
          <w:p w14:paraId="2C77589D" w14:textId="77777777" w:rsidR="007D7399" w:rsidRDefault="007D7399" w:rsidP="00B65FB5">
            <w:pPr>
              <w:spacing w:after="0"/>
              <w:ind w:right="-397"/>
              <w:rPr>
                <w:rFonts w:ascii="Arial" w:hAnsi="Arial" w:cs="Arial"/>
                <w:color w:val="000000" w:themeColor="text1"/>
                <w:lang w:eastAsia="en-US"/>
              </w:rPr>
            </w:pPr>
          </w:p>
          <w:p w14:paraId="798F3F78" w14:textId="77777777" w:rsidR="007D7399" w:rsidRDefault="007D7399" w:rsidP="00B65FB5">
            <w:pPr>
              <w:spacing w:after="0"/>
              <w:ind w:right="-397"/>
              <w:rPr>
                <w:rFonts w:ascii="Arial" w:hAnsi="Arial" w:cs="Arial"/>
                <w:color w:val="000000" w:themeColor="text1"/>
                <w:lang w:eastAsia="en-US"/>
              </w:rPr>
            </w:pPr>
          </w:p>
          <w:p w14:paraId="0782E6E4" w14:textId="77777777" w:rsidR="007D7399" w:rsidRDefault="007D7399" w:rsidP="00B65FB5">
            <w:pPr>
              <w:spacing w:after="0"/>
              <w:ind w:right="-397"/>
              <w:rPr>
                <w:rFonts w:ascii="Arial" w:hAnsi="Arial" w:cs="Arial"/>
                <w:color w:val="000000" w:themeColor="text1"/>
                <w:lang w:eastAsia="en-US"/>
              </w:rPr>
            </w:pPr>
          </w:p>
          <w:p w14:paraId="43E07BE4" w14:textId="77777777" w:rsidR="007D7399" w:rsidRDefault="007D7399" w:rsidP="00B65FB5">
            <w:pPr>
              <w:spacing w:after="0"/>
              <w:ind w:right="-397"/>
              <w:rPr>
                <w:rFonts w:ascii="Arial" w:hAnsi="Arial" w:cs="Arial"/>
                <w:color w:val="000000" w:themeColor="text1"/>
                <w:lang w:eastAsia="en-US"/>
              </w:rPr>
            </w:pPr>
          </w:p>
          <w:p w14:paraId="15FDA31C" w14:textId="77777777" w:rsidR="007D7399" w:rsidRDefault="007D7399" w:rsidP="00B65FB5">
            <w:pPr>
              <w:spacing w:after="0"/>
              <w:ind w:right="-397"/>
              <w:rPr>
                <w:rFonts w:ascii="Arial" w:hAnsi="Arial" w:cs="Arial"/>
                <w:color w:val="000000" w:themeColor="text1"/>
                <w:lang w:eastAsia="en-US"/>
              </w:rPr>
            </w:pPr>
          </w:p>
          <w:p w14:paraId="3E673560" w14:textId="77777777" w:rsidR="007D7399" w:rsidRDefault="007D7399" w:rsidP="00B65FB5">
            <w:pPr>
              <w:spacing w:after="0"/>
              <w:ind w:right="-397"/>
              <w:rPr>
                <w:rFonts w:ascii="Arial" w:hAnsi="Arial" w:cs="Arial"/>
                <w:color w:val="000000" w:themeColor="text1"/>
                <w:lang w:eastAsia="en-US"/>
              </w:rPr>
            </w:pPr>
          </w:p>
          <w:p w14:paraId="1877734D" w14:textId="77777777" w:rsidR="007D7399" w:rsidRDefault="007D7399" w:rsidP="00B65FB5">
            <w:pPr>
              <w:spacing w:after="0"/>
              <w:ind w:right="-397"/>
              <w:rPr>
                <w:rFonts w:ascii="Arial" w:hAnsi="Arial" w:cs="Arial"/>
                <w:color w:val="000000" w:themeColor="text1"/>
                <w:lang w:eastAsia="en-US"/>
              </w:rPr>
            </w:pPr>
          </w:p>
          <w:p w14:paraId="398F1921" w14:textId="77777777" w:rsidR="007D7399" w:rsidRDefault="007D7399" w:rsidP="00B65FB5">
            <w:pPr>
              <w:spacing w:after="0"/>
              <w:ind w:right="-397"/>
              <w:rPr>
                <w:rFonts w:ascii="Arial" w:hAnsi="Arial" w:cs="Arial"/>
                <w:color w:val="000000" w:themeColor="text1"/>
                <w:lang w:eastAsia="en-US"/>
              </w:rPr>
            </w:pPr>
          </w:p>
        </w:tc>
      </w:tr>
      <w:tr w:rsidR="1760E9F5" w14:paraId="690521A6" w14:textId="77777777" w:rsidTr="00A44E85">
        <w:tc>
          <w:tcPr>
            <w:tcW w:w="1034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A8B27FC" w14:textId="362DA1AB" w:rsidR="364204F8" w:rsidRDefault="364204F8" w:rsidP="1760E9F5">
            <w:pPr>
              <w:spacing w:after="0" w:line="240" w:lineRule="auto"/>
              <w:rPr>
                <w:rFonts w:ascii="Arial" w:hAnsi="Arial" w:cs="Arial"/>
                <w:lang w:eastAsia="en-US"/>
              </w:rPr>
            </w:pPr>
            <w:r w:rsidRPr="1760E9F5">
              <w:rPr>
                <w:rFonts w:ascii="Arial" w:hAnsi="Arial" w:cs="Arial"/>
                <w:b/>
                <w:bCs/>
                <w:lang w:eastAsia="en-US"/>
              </w:rPr>
              <w:t xml:space="preserve">How can these triggers be managed? What makes you stay healthy at work? </w:t>
            </w:r>
            <w:r w:rsidRPr="1760E9F5">
              <w:rPr>
                <w:rFonts w:ascii="Arial" w:hAnsi="Arial" w:cs="Arial"/>
                <w:lang w:eastAsia="en-US"/>
              </w:rPr>
              <w:t xml:space="preserve">(This can include regular breaks from your workstation, drinking plenty of water, sitting with colleagues or in a </w:t>
            </w:r>
            <w:r w:rsidR="139559F1" w:rsidRPr="1760E9F5">
              <w:rPr>
                <w:rFonts w:ascii="Arial" w:hAnsi="Arial" w:cs="Arial"/>
                <w:lang w:eastAsia="en-US"/>
              </w:rPr>
              <w:t>quieter</w:t>
            </w:r>
            <w:r w:rsidRPr="1760E9F5">
              <w:rPr>
                <w:rFonts w:ascii="Arial" w:hAnsi="Arial" w:cs="Arial"/>
                <w:lang w:eastAsia="en-US"/>
              </w:rPr>
              <w:t xml:space="preserve"> area etc):</w:t>
            </w:r>
          </w:p>
        </w:tc>
      </w:tr>
      <w:tr w:rsidR="1760E9F5" w14:paraId="6F2913F9" w14:textId="77777777" w:rsidTr="1760E9F5">
        <w:tc>
          <w:tcPr>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14:paraId="6F803698" w14:textId="1407622B" w:rsidR="1760E9F5" w:rsidRDefault="1760E9F5" w:rsidP="1760E9F5">
            <w:pPr>
              <w:rPr>
                <w:rFonts w:ascii="Arial" w:hAnsi="Arial" w:cs="Arial"/>
                <w:color w:val="000000" w:themeColor="text1"/>
                <w:lang w:eastAsia="en-US"/>
              </w:rPr>
            </w:pPr>
          </w:p>
          <w:p w14:paraId="5D9D5871" w14:textId="70500728" w:rsidR="1760E9F5" w:rsidRDefault="1760E9F5" w:rsidP="1760E9F5">
            <w:pPr>
              <w:rPr>
                <w:rFonts w:ascii="Arial" w:hAnsi="Arial" w:cs="Arial"/>
                <w:color w:val="000000" w:themeColor="text1"/>
                <w:lang w:eastAsia="en-US"/>
              </w:rPr>
            </w:pPr>
          </w:p>
          <w:p w14:paraId="70F11E46" w14:textId="5F3D37D3" w:rsidR="1760E9F5" w:rsidRDefault="1760E9F5" w:rsidP="1760E9F5">
            <w:pPr>
              <w:rPr>
                <w:rFonts w:ascii="Arial" w:hAnsi="Arial" w:cs="Arial"/>
                <w:color w:val="000000" w:themeColor="text1"/>
                <w:lang w:eastAsia="en-US"/>
              </w:rPr>
            </w:pPr>
          </w:p>
          <w:p w14:paraId="43FB4108" w14:textId="040291DD" w:rsidR="1760E9F5" w:rsidRDefault="1760E9F5" w:rsidP="1760E9F5">
            <w:pPr>
              <w:rPr>
                <w:rFonts w:ascii="Arial" w:hAnsi="Arial" w:cs="Arial"/>
                <w:color w:val="000000" w:themeColor="text1"/>
                <w:lang w:eastAsia="en-US"/>
              </w:rPr>
            </w:pPr>
          </w:p>
          <w:p w14:paraId="55D6453E" w14:textId="4B6BC583" w:rsidR="1760E9F5" w:rsidRDefault="1760E9F5" w:rsidP="1760E9F5">
            <w:pPr>
              <w:rPr>
                <w:rFonts w:ascii="Arial" w:hAnsi="Arial" w:cs="Arial"/>
                <w:color w:val="000000" w:themeColor="text1"/>
                <w:lang w:eastAsia="en-US"/>
              </w:rPr>
            </w:pPr>
          </w:p>
          <w:p w14:paraId="46E37B57" w14:textId="41A1E1D6" w:rsidR="1760E9F5" w:rsidRDefault="1760E9F5" w:rsidP="1760E9F5">
            <w:pPr>
              <w:rPr>
                <w:rFonts w:ascii="Arial" w:hAnsi="Arial" w:cs="Arial"/>
                <w:color w:val="000000" w:themeColor="text1"/>
                <w:lang w:eastAsia="en-US"/>
              </w:rPr>
            </w:pPr>
          </w:p>
          <w:p w14:paraId="13EF7E74" w14:textId="19E4015E" w:rsidR="1760E9F5" w:rsidRDefault="1760E9F5" w:rsidP="1760E9F5">
            <w:pPr>
              <w:rPr>
                <w:rFonts w:ascii="Arial" w:hAnsi="Arial" w:cs="Arial"/>
                <w:color w:val="000000" w:themeColor="text1"/>
                <w:lang w:eastAsia="en-US"/>
              </w:rPr>
            </w:pPr>
          </w:p>
        </w:tc>
      </w:tr>
      <w:tr w:rsidR="1760E9F5" w14:paraId="1D432EC6" w14:textId="77777777" w:rsidTr="00A44E85">
        <w:tc>
          <w:tcPr>
            <w:tcW w:w="1034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A346B49" w14:textId="09D9683E" w:rsidR="34BE67B3" w:rsidRDefault="34BE67B3" w:rsidP="1760E9F5">
            <w:pPr>
              <w:rPr>
                <w:rFonts w:ascii="Arial" w:hAnsi="Arial" w:cs="Arial"/>
                <w:lang w:eastAsia="en-US"/>
              </w:rPr>
            </w:pPr>
            <w:r w:rsidRPr="1760E9F5">
              <w:rPr>
                <w:rFonts w:ascii="Arial" w:hAnsi="Arial" w:cs="Arial"/>
                <w:b/>
                <w:bCs/>
                <w:color w:val="000000" w:themeColor="text1"/>
                <w:lang w:eastAsia="en-US"/>
              </w:rPr>
              <w:t xml:space="preserve">How will I appear to my colleagues/ </w:t>
            </w:r>
            <w:r w:rsidR="009D60B3" w:rsidRPr="1760E9F5">
              <w:rPr>
                <w:rFonts w:ascii="Arial" w:hAnsi="Arial" w:cs="Arial"/>
                <w:b/>
                <w:bCs/>
                <w:color w:val="000000" w:themeColor="text1"/>
                <w:lang w:eastAsia="en-US"/>
              </w:rPr>
              <w:t>m</w:t>
            </w:r>
            <w:r w:rsidRPr="1760E9F5">
              <w:rPr>
                <w:rFonts w:ascii="Arial" w:hAnsi="Arial" w:cs="Arial"/>
                <w:b/>
                <w:bCs/>
                <w:color w:val="000000" w:themeColor="text1"/>
                <w:lang w:eastAsia="en-US"/>
              </w:rPr>
              <w:t xml:space="preserve">anager when my health </w:t>
            </w:r>
            <w:r w:rsidR="636A5F21" w:rsidRPr="1760E9F5">
              <w:rPr>
                <w:rFonts w:ascii="Arial" w:hAnsi="Arial" w:cs="Arial"/>
                <w:b/>
                <w:bCs/>
                <w:color w:val="000000" w:themeColor="text1"/>
                <w:lang w:eastAsia="en-US"/>
              </w:rPr>
              <w:t>is impacted</w:t>
            </w:r>
            <w:r w:rsidRPr="1760E9F5">
              <w:rPr>
                <w:rFonts w:ascii="Arial" w:hAnsi="Arial" w:cs="Arial"/>
                <w:b/>
                <w:bCs/>
                <w:color w:val="000000" w:themeColor="text1"/>
                <w:lang w:eastAsia="en-US"/>
              </w:rPr>
              <w:t xml:space="preserve">? </w:t>
            </w:r>
            <w:r w:rsidR="09E5C84B" w:rsidRPr="1760E9F5">
              <w:rPr>
                <w:rFonts w:ascii="Arial" w:hAnsi="Arial" w:cs="Arial"/>
                <w:b/>
                <w:bCs/>
                <w:color w:val="000000" w:themeColor="text1"/>
                <w:lang w:eastAsia="en-US"/>
              </w:rPr>
              <w:t>W</w:t>
            </w:r>
            <w:r w:rsidR="09E5C84B" w:rsidRPr="1760E9F5">
              <w:rPr>
                <w:rFonts w:ascii="Arial" w:hAnsi="Arial" w:cs="Arial"/>
                <w:b/>
                <w:bCs/>
                <w:lang w:eastAsia="en-US"/>
              </w:rPr>
              <w:t>hat early signs or symptoms might there be which we can be aware of?</w:t>
            </w:r>
          </w:p>
        </w:tc>
      </w:tr>
      <w:tr w:rsidR="1760E9F5" w14:paraId="020E7410" w14:textId="77777777" w:rsidTr="1760E9F5">
        <w:tc>
          <w:tcPr>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14:paraId="62994E14" w14:textId="161D5A69" w:rsidR="1760E9F5" w:rsidRDefault="1760E9F5" w:rsidP="1760E9F5">
            <w:pPr>
              <w:rPr>
                <w:rFonts w:ascii="Arial" w:hAnsi="Arial" w:cs="Arial"/>
                <w:color w:val="000000" w:themeColor="text1"/>
                <w:lang w:eastAsia="en-US"/>
              </w:rPr>
            </w:pPr>
          </w:p>
          <w:p w14:paraId="379BCFC1" w14:textId="6F424E29" w:rsidR="1760E9F5" w:rsidRDefault="1760E9F5" w:rsidP="1760E9F5">
            <w:pPr>
              <w:rPr>
                <w:rFonts w:ascii="Arial" w:hAnsi="Arial" w:cs="Arial"/>
                <w:color w:val="000000" w:themeColor="text1"/>
                <w:lang w:eastAsia="en-US"/>
              </w:rPr>
            </w:pPr>
          </w:p>
          <w:p w14:paraId="6AA40725" w14:textId="061C3A86" w:rsidR="1760E9F5" w:rsidRDefault="1760E9F5" w:rsidP="1760E9F5">
            <w:pPr>
              <w:rPr>
                <w:rFonts w:ascii="Arial" w:hAnsi="Arial" w:cs="Arial"/>
                <w:color w:val="000000" w:themeColor="text1"/>
                <w:lang w:eastAsia="en-US"/>
              </w:rPr>
            </w:pPr>
          </w:p>
          <w:p w14:paraId="52EE58A2" w14:textId="00429652" w:rsidR="1760E9F5" w:rsidRDefault="1760E9F5" w:rsidP="1760E9F5">
            <w:pPr>
              <w:rPr>
                <w:rFonts w:ascii="Arial" w:hAnsi="Arial" w:cs="Arial"/>
                <w:color w:val="000000" w:themeColor="text1"/>
                <w:lang w:eastAsia="en-US"/>
              </w:rPr>
            </w:pPr>
          </w:p>
          <w:p w14:paraId="5BCA1966" w14:textId="436C7361" w:rsidR="1760E9F5" w:rsidRDefault="1760E9F5" w:rsidP="1760E9F5">
            <w:pPr>
              <w:rPr>
                <w:rFonts w:ascii="Arial" w:hAnsi="Arial" w:cs="Arial"/>
                <w:color w:val="000000" w:themeColor="text1"/>
                <w:lang w:eastAsia="en-US"/>
              </w:rPr>
            </w:pPr>
          </w:p>
          <w:p w14:paraId="2D038EEF" w14:textId="28E1CCA4" w:rsidR="1760E9F5" w:rsidRDefault="1760E9F5" w:rsidP="1760E9F5">
            <w:pPr>
              <w:rPr>
                <w:rFonts w:ascii="Arial" w:hAnsi="Arial" w:cs="Arial"/>
                <w:color w:val="000000" w:themeColor="text1"/>
                <w:lang w:eastAsia="en-US"/>
              </w:rPr>
            </w:pPr>
          </w:p>
        </w:tc>
      </w:tr>
      <w:tr w:rsidR="1760E9F5" w14:paraId="610980F1" w14:textId="77777777" w:rsidTr="1760E9F5">
        <w:tc>
          <w:tcPr>
            <w:tcW w:w="103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FF0EAF8" w14:textId="331BD534" w:rsidR="1DE1E1C8" w:rsidRDefault="1DE1E1C8" w:rsidP="1760E9F5">
            <w:pPr>
              <w:rPr>
                <w:rFonts w:ascii="Arial" w:hAnsi="Arial" w:cs="Arial"/>
                <w:b/>
                <w:bCs/>
                <w:color w:val="000000" w:themeColor="text1"/>
                <w:lang w:eastAsia="en-US"/>
              </w:rPr>
            </w:pPr>
            <w:r w:rsidRPr="1760E9F5">
              <w:rPr>
                <w:rFonts w:ascii="Arial" w:hAnsi="Arial" w:cs="Arial"/>
                <w:b/>
                <w:bCs/>
                <w:color w:val="000000" w:themeColor="text1"/>
                <w:lang w:eastAsia="en-US"/>
              </w:rPr>
              <w:t xml:space="preserve">What would I </w:t>
            </w:r>
            <w:r w:rsidR="3F518342" w:rsidRPr="1760E9F5">
              <w:rPr>
                <w:rFonts w:ascii="Arial" w:hAnsi="Arial" w:cs="Arial"/>
                <w:b/>
                <w:bCs/>
                <w:color w:val="000000" w:themeColor="text1"/>
                <w:lang w:eastAsia="en-US"/>
              </w:rPr>
              <w:t xml:space="preserve">like my colleagues to know about my condition? </w:t>
            </w:r>
          </w:p>
        </w:tc>
      </w:tr>
      <w:tr w:rsidR="1760E9F5" w14:paraId="5F86E871" w14:textId="77777777" w:rsidTr="1760E9F5">
        <w:tc>
          <w:tcPr>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14:paraId="3579367A" w14:textId="1E6EAB43" w:rsidR="1760E9F5" w:rsidRDefault="1760E9F5" w:rsidP="1760E9F5">
            <w:pPr>
              <w:rPr>
                <w:rFonts w:ascii="Arial" w:hAnsi="Arial" w:cs="Arial"/>
                <w:color w:val="000000" w:themeColor="text1"/>
                <w:lang w:eastAsia="en-US"/>
              </w:rPr>
            </w:pPr>
          </w:p>
          <w:p w14:paraId="486308D8" w14:textId="1FBDCDA9" w:rsidR="1760E9F5" w:rsidRDefault="1760E9F5" w:rsidP="1760E9F5">
            <w:pPr>
              <w:rPr>
                <w:rFonts w:ascii="Arial" w:hAnsi="Arial" w:cs="Arial"/>
                <w:color w:val="000000" w:themeColor="text1"/>
                <w:lang w:eastAsia="en-US"/>
              </w:rPr>
            </w:pPr>
          </w:p>
          <w:p w14:paraId="7B43B4C1" w14:textId="10E74FD8" w:rsidR="1760E9F5" w:rsidRDefault="1760E9F5" w:rsidP="1760E9F5">
            <w:pPr>
              <w:rPr>
                <w:rFonts w:ascii="Arial" w:hAnsi="Arial" w:cs="Arial"/>
                <w:color w:val="000000" w:themeColor="text1"/>
                <w:lang w:eastAsia="en-US"/>
              </w:rPr>
            </w:pPr>
          </w:p>
          <w:p w14:paraId="5BBA4117" w14:textId="16EF463E" w:rsidR="1760E9F5" w:rsidRDefault="1760E9F5" w:rsidP="1760E9F5">
            <w:pPr>
              <w:rPr>
                <w:rFonts w:ascii="Arial" w:hAnsi="Arial" w:cs="Arial"/>
                <w:color w:val="000000" w:themeColor="text1"/>
                <w:lang w:eastAsia="en-US"/>
              </w:rPr>
            </w:pPr>
          </w:p>
          <w:p w14:paraId="224F9AF1" w14:textId="1FCBBBBB" w:rsidR="1760E9F5" w:rsidRDefault="1760E9F5" w:rsidP="1760E9F5">
            <w:pPr>
              <w:rPr>
                <w:rFonts w:ascii="Arial" w:hAnsi="Arial" w:cs="Arial"/>
                <w:color w:val="000000" w:themeColor="text1"/>
                <w:lang w:eastAsia="en-US"/>
              </w:rPr>
            </w:pPr>
          </w:p>
          <w:p w14:paraId="663F8FEA" w14:textId="6009905D" w:rsidR="1760E9F5" w:rsidRDefault="1760E9F5" w:rsidP="1760E9F5">
            <w:pPr>
              <w:rPr>
                <w:rFonts w:ascii="Arial" w:hAnsi="Arial" w:cs="Arial"/>
                <w:color w:val="000000" w:themeColor="text1"/>
                <w:lang w:eastAsia="en-US"/>
              </w:rPr>
            </w:pPr>
          </w:p>
        </w:tc>
      </w:tr>
    </w:tbl>
    <w:p w14:paraId="74EFC4B2" w14:textId="77777777" w:rsidR="007D7399" w:rsidRDefault="007D7399" w:rsidP="003C2804">
      <w:pPr>
        <w:spacing w:after="0"/>
        <w:ind w:left="-624" w:right="-397"/>
        <w:rPr>
          <w:rFonts w:ascii="Arial" w:hAnsi="Arial" w:cs="Arial"/>
          <w:color w:val="000000" w:themeColor="text1"/>
          <w:sz w:val="22"/>
          <w:szCs w:val="22"/>
        </w:rPr>
      </w:pPr>
    </w:p>
    <w:p w14:paraId="62C39588" w14:textId="4AECF7B6" w:rsidR="1760E9F5" w:rsidRDefault="1760E9F5" w:rsidP="1760E9F5">
      <w:pPr>
        <w:spacing w:after="0"/>
        <w:ind w:left="-624" w:right="-397"/>
        <w:rPr>
          <w:rFonts w:ascii="Arial" w:hAnsi="Arial" w:cs="Arial"/>
          <w:color w:val="000000" w:themeColor="text1"/>
          <w:sz w:val="22"/>
          <w:szCs w:val="22"/>
        </w:rPr>
      </w:pPr>
    </w:p>
    <w:p w14:paraId="7FC69CBF" w14:textId="347E6E7C" w:rsidR="1760E9F5" w:rsidRDefault="1760E9F5" w:rsidP="1760E9F5">
      <w:pPr>
        <w:spacing w:after="0"/>
        <w:ind w:left="-624" w:right="-397"/>
        <w:rPr>
          <w:rFonts w:ascii="Arial" w:hAnsi="Arial" w:cs="Arial"/>
          <w:color w:val="000000" w:themeColor="text1"/>
          <w:sz w:val="22"/>
          <w:szCs w:val="22"/>
        </w:rPr>
      </w:pPr>
    </w:p>
    <w:p w14:paraId="5E3E382A" w14:textId="17B6BCF3" w:rsidR="1760E9F5" w:rsidRDefault="1760E9F5" w:rsidP="1760E9F5">
      <w:pPr>
        <w:spacing w:after="0"/>
        <w:ind w:left="-624" w:right="-397"/>
        <w:rPr>
          <w:rFonts w:ascii="Arial" w:hAnsi="Arial" w:cs="Arial"/>
          <w:color w:val="000000" w:themeColor="text1"/>
          <w:sz w:val="22"/>
          <w:szCs w:val="22"/>
        </w:rPr>
      </w:pPr>
    </w:p>
    <w:tbl>
      <w:tblPr>
        <w:tblStyle w:val="TableGrid"/>
        <w:tblW w:w="10348" w:type="dxa"/>
        <w:tblInd w:w="-572" w:type="dxa"/>
        <w:shd w:val="clear" w:color="auto" w:fill="D6E3BC" w:themeFill="accent3" w:themeFillTint="66"/>
        <w:tblLook w:val="04A0" w:firstRow="1" w:lastRow="0" w:firstColumn="1" w:lastColumn="0" w:noHBand="0" w:noVBand="1"/>
      </w:tblPr>
      <w:tblGrid>
        <w:gridCol w:w="10348"/>
      </w:tblGrid>
      <w:tr w:rsidR="0054002C" w14:paraId="74617E24" w14:textId="77777777" w:rsidTr="1760E9F5">
        <w:tc>
          <w:tcPr>
            <w:tcW w:w="103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308D1B3" w14:textId="526C9971" w:rsidR="00C201E3" w:rsidRPr="0054002C" w:rsidRDefault="0EC405FD" w:rsidP="1760E9F5">
            <w:pPr>
              <w:spacing w:after="0" w:line="240" w:lineRule="auto"/>
              <w:rPr>
                <w:rFonts w:ascii="Arial" w:hAnsi="Arial" w:cs="Arial"/>
                <w:b/>
                <w:bCs/>
                <w:color w:val="000000" w:themeColor="text1"/>
                <w:sz w:val="22"/>
                <w:szCs w:val="22"/>
                <w:lang w:eastAsia="en-US"/>
              </w:rPr>
            </w:pPr>
            <w:r w:rsidRPr="1760E9F5">
              <w:rPr>
                <w:rFonts w:ascii="Arial" w:hAnsi="Arial" w:cs="Arial"/>
                <w:b/>
                <w:bCs/>
                <w:color w:val="000000" w:themeColor="text1"/>
                <w:sz w:val="22"/>
                <w:szCs w:val="22"/>
                <w:lang w:eastAsia="en-US"/>
              </w:rPr>
              <w:lastRenderedPageBreak/>
              <w:t xml:space="preserve">Section 3: Support and actions: </w:t>
            </w:r>
          </w:p>
        </w:tc>
      </w:tr>
      <w:tr w:rsidR="0054002C" w14:paraId="23527C9F" w14:textId="77777777" w:rsidTr="1760E9F5">
        <w:trPr>
          <w:trHeight w:val="525"/>
        </w:trPr>
        <w:tc>
          <w:tcPr>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14:paraId="127EBE2D" w14:textId="6EBDD16A" w:rsidR="0054002C" w:rsidRDefault="68341453" w:rsidP="1760E9F5">
            <w:pPr>
              <w:spacing w:after="0"/>
              <w:ind w:right="-397"/>
              <w:rPr>
                <w:rFonts w:ascii="Arial" w:hAnsi="Arial" w:cs="Arial"/>
                <w:color w:val="000000" w:themeColor="text1"/>
                <w:lang w:eastAsia="en-US"/>
              </w:rPr>
            </w:pPr>
            <w:r w:rsidRPr="1760E9F5">
              <w:rPr>
                <w:rFonts w:ascii="Arial" w:hAnsi="Arial" w:cs="Arial"/>
                <w:color w:val="000000" w:themeColor="text1"/>
                <w:lang w:eastAsia="en-US"/>
              </w:rPr>
              <w:t xml:space="preserve">What changes are required to support you to </w:t>
            </w:r>
            <w:r w:rsidR="0D11F6F0" w:rsidRPr="1760E9F5">
              <w:rPr>
                <w:rFonts w:ascii="Arial" w:hAnsi="Arial" w:cs="Arial"/>
                <w:color w:val="000000" w:themeColor="text1"/>
                <w:lang w:eastAsia="en-US"/>
              </w:rPr>
              <w:t xml:space="preserve">return or </w:t>
            </w:r>
            <w:r w:rsidRPr="1760E9F5">
              <w:rPr>
                <w:rFonts w:ascii="Arial" w:hAnsi="Arial" w:cs="Arial"/>
                <w:color w:val="000000" w:themeColor="text1"/>
                <w:lang w:eastAsia="en-US"/>
              </w:rPr>
              <w:t xml:space="preserve">remain in work, </w:t>
            </w:r>
            <w:r w:rsidR="104C5EAF" w:rsidRPr="1760E9F5">
              <w:rPr>
                <w:rFonts w:ascii="Arial" w:hAnsi="Arial" w:cs="Arial"/>
                <w:color w:val="000000" w:themeColor="text1"/>
                <w:lang w:eastAsia="en-US"/>
              </w:rPr>
              <w:t xml:space="preserve">please provide any details from any other support: occupational health, physiotherapy, psychology, access to work and Remploy. </w:t>
            </w:r>
          </w:p>
        </w:tc>
      </w:tr>
      <w:tr w:rsidR="1760E9F5" w14:paraId="338BFC89" w14:textId="77777777" w:rsidTr="1760E9F5">
        <w:trPr>
          <w:trHeight w:val="2310"/>
        </w:trPr>
        <w:tc>
          <w:tcPr>
            <w:tcW w:w="10348" w:type="dxa"/>
            <w:tcBorders>
              <w:top w:val="single" w:sz="4" w:space="0" w:color="auto"/>
              <w:left w:val="single" w:sz="4" w:space="0" w:color="auto"/>
              <w:bottom w:val="single" w:sz="4" w:space="0" w:color="auto"/>
              <w:right w:val="single" w:sz="4" w:space="0" w:color="auto"/>
            </w:tcBorders>
            <w:shd w:val="clear" w:color="auto" w:fill="FFFFFF" w:themeFill="background1"/>
          </w:tcPr>
          <w:p w14:paraId="74EB3AA9" w14:textId="61727E67" w:rsidR="1760E9F5" w:rsidRDefault="1760E9F5" w:rsidP="1760E9F5">
            <w:pPr>
              <w:rPr>
                <w:rFonts w:ascii="Arial" w:hAnsi="Arial" w:cs="Arial"/>
                <w:color w:val="000000" w:themeColor="text1"/>
                <w:lang w:eastAsia="en-US"/>
              </w:rPr>
            </w:pPr>
          </w:p>
          <w:p w14:paraId="3A164888" w14:textId="30BE4B19" w:rsidR="1760E9F5" w:rsidRDefault="1760E9F5" w:rsidP="1760E9F5">
            <w:pPr>
              <w:rPr>
                <w:rFonts w:ascii="Arial" w:hAnsi="Arial" w:cs="Arial"/>
                <w:color w:val="000000" w:themeColor="text1"/>
                <w:lang w:eastAsia="en-US"/>
              </w:rPr>
            </w:pPr>
          </w:p>
          <w:p w14:paraId="760F6563" w14:textId="5D0308F7" w:rsidR="1760E9F5" w:rsidRDefault="1760E9F5" w:rsidP="1760E9F5">
            <w:pPr>
              <w:rPr>
                <w:rFonts w:ascii="Arial" w:hAnsi="Arial" w:cs="Arial"/>
                <w:color w:val="000000" w:themeColor="text1"/>
                <w:lang w:eastAsia="en-US"/>
              </w:rPr>
            </w:pPr>
          </w:p>
          <w:p w14:paraId="76F86645" w14:textId="168F3067" w:rsidR="1760E9F5" w:rsidRDefault="1760E9F5" w:rsidP="1760E9F5">
            <w:pPr>
              <w:rPr>
                <w:rFonts w:ascii="Arial" w:hAnsi="Arial" w:cs="Arial"/>
                <w:color w:val="000000" w:themeColor="text1"/>
                <w:lang w:eastAsia="en-US"/>
              </w:rPr>
            </w:pPr>
          </w:p>
          <w:p w14:paraId="3178B4C5" w14:textId="4A290401" w:rsidR="1760E9F5" w:rsidRDefault="1760E9F5" w:rsidP="1760E9F5">
            <w:pPr>
              <w:rPr>
                <w:rFonts w:ascii="Arial" w:hAnsi="Arial" w:cs="Arial"/>
                <w:color w:val="000000" w:themeColor="text1"/>
                <w:lang w:eastAsia="en-US"/>
              </w:rPr>
            </w:pPr>
          </w:p>
          <w:p w14:paraId="42713636" w14:textId="2EA217E3" w:rsidR="1760E9F5" w:rsidRDefault="1760E9F5" w:rsidP="1760E9F5">
            <w:pPr>
              <w:rPr>
                <w:rFonts w:ascii="Arial" w:hAnsi="Arial" w:cs="Arial"/>
                <w:color w:val="000000" w:themeColor="text1"/>
                <w:lang w:eastAsia="en-US"/>
              </w:rPr>
            </w:pPr>
          </w:p>
          <w:p w14:paraId="06DE22B8" w14:textId="049DA771" w:rsidR="1760E9F5" w:rsidRDefault="1760E9F5" w:rsidP="1760E9F5">
            <w:pPr>
              <w:rPr>
                <w:rFonts w:ascii="Arial" w:hAnsi="Arial" w:cs="Arial"/>
                <w:color w:val="000000" w:themeColor="text1"/>
                <w:lang w:eastAsia="en-US"/>
              </w:rPr>
            </w:pPr>
          </w:p>
          <w:p w14:paraId="59098859" w14:textId="6345D262" w:rsidR="1760E9F5" w:rsidRDefault="1760E9F5" w:rsidP="1760E9F5">
            <w:pPr>
              <w:rPr>
                <w:rFonts w:ascii="Arial" w:hAnsi="Arial" w:cs="Arial"/>
                <w:color w:val="000000" w:themeColor="text1"/>
                <w:lang w:eastAsia="en-US"/>
              </w:rPr>
            </w:pPr>
          </w:p>
          <w:p w14:paraId="0E0BC3BE" w14:textId="7ACD91A8" w:rsidR="1760E9F5" w:rsidRDefault="1760E9F5" w:rsidP="1760E9F5">
            <w:pPr>
              <w:rPr>
                <w:rFonts w:ascii="Arial" w:hAnsi="Arial" w:cs="Arial"/>
                <w:color w:val="000000" w:themeColor="text1"/>
                <w:lang w:eastAsia="en-US"/>
              </w:rPr>
            </w:pPr>
          </w:p>
          <w:p w14:paraId="7BDBFFC6" w14:textId="60547037" w:rsidR="1760E9F5" w:rsidRDefault="1760E9F5" w:rsidP="1760E9F5">
            <w:pPr>
              <w:rPr>
                <w:rFonts w:ascii="Arial" w:hAnsi="Arial" w:cs="Arial"/>
                <w:color w:val="000000" w:themeColor="text1"/>
                <w:lang w:eastAsia="en-US"/>
              </w:rPr>
            </w:pPr>
          </w:p>
          <w:p w14:paraId="1FBB7462" w14:textId="002DAAE8" w:rsidR="1760E9F5" w:rsidRDefault="1760E9F5" w:rsidP="1760E9F5">
            <w:pPr>
              <w:rPr>
                <w:rFonts w:ascii="Arial" w:hAnsi="Arial" w:cs="Arial"/>
                <w:color w:val="000000" w:themeColor="text1"/>
                <w:lang w:eastAsia="en-US"/>
              </w:rPr>
            </w:pPr>
          </w:p>
        </w:tc>
      </w:tr>
    </w:tbl>
    <w:p w14:paraId="1387419E" w14:textId="47203BD5" w:rsidR="007C6235" w:rsidRDefault="007C6235" w:rsidP="1760E9F5">
      <w:pPr>
        <w:spacing w:after="0"/>
        <w:ind w:left="-624" w:right="-397"/>
        <w:rPr>
          <w:rFonts w:ascii="Arial" w:hAnsi="Arial" w:cs="Arial"/>
          <w:color w:val="000000" w:themeColor="text1"/>
          <w:sz w:val="22"/>
          <w:szCs w:val="22"/>
        </w:rPr>
      </w:pPr>
    </w:p>
    <w:tbl>
      <w:tblPr>
        <w:tblStyle w:val="TableGrid"/>
        <w:tblW w:w="10348" w:type="dxa"/>
        <w:tblInd w:w="-572" w:type="dxa"/>
        <w:tblLook w:val="04A0" w:firstRow="1" w:lastRow="0" w:firstColumn="1" w:lastColumn="0" w:noHBand="0" w:noVBand="1"/>
      </w:tblPr>
      <w:tblGrid>
        <w:gridCol w:w="10348"/>
      </w:tblGrid>
      <w:tr w:rsidR="0054002C" w14:paraId="76EDF1A3" w14:textId="77777777" w:rsidTr="1760E9F5">
        <w:trPr>
          <w:trHeight w:val="480"/>
        </w:trPr>
        <w:tc>
          <w:tcPr>
            <w:tcW w:w="103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034633C" w14:textId="7DCD3C46" w:rsidR="0054002C" w:rsidRDefault="0054002C" w:rsidP="0054002C">
            <w:pPr>
              <w:spacing w:after="0" w:line="240" w:lineRule="auto"/>
              <w:rPr>
                <w:rFonts w:ascii="Arial" w:hAnsi="Arial" w:cs="Arial"/>
                <w:b/>
                <w:bCs/>
                <w:sz w:val="22"/>
                <w:szCs w:val="22"/>
                <w:lang w:eastAsia="en-US"/>
              </w:rPr>
            </w:pPr>
            <w:r w:rsidRPr="1760E9F5">
              <w:rPr>
                <w:rFonts w:ascii="Arial" w:hAnsi="Arial" w:cs="Arial"/>
                <w:b/>
                <w:bCs/>
                <w:sz w:val="22"/>
                <w:szCs w:val="22"/>
                <w:lang w:eastAsia="en-US"/>
              </w:rPr>
              <w:t>Additional Information</w:t>
            </w:r>
            <w:r w:rsidR="3E365F41" w:rsidRPr="1760E9F5">
              <w:rPr>
                <w:rFonts w:ascii="Arial" w:hAnsi="Arial" w:cs="Arial"/>
                <w:b/>
                <w:bCs/>
                <w:sz w:val="22"/>
                <w:szCs w:val="22"/>
                <w:lang w:eastAsia="en-US"/>
              </w:rPr>
              <w:t xml:space="preserve">: </w:t>
            </w:r>
          </w:p>
          <w:p w14:paraId="05D9285B" w14:textId="0B4BAB37" w:rsidR="0054002C" w:rsidRPr="0054002C" w:rsidRDefault="000B1EA7" w:rsidP="000B1EA7">
            <w:pPr>
              <w:tabs>
                <w:tab w:val="left" w:pos="6700"/>
              </w:tabs>
              <w:spacing w:after="0" w:line="240" w:lineRule="auto"/>
              <w:rPr>
                <w:rFonts w:ascii="Arial" w:hAnsi="Arial" w:cs="Arial"/>
                <w:color w:val="000000" w:themeColor="text1"/>
                <w:lang w:eastAsia="en-US"/>
              </w:rPr>
            </w:pPr>
            <w:r>
              <w:rPr>
                <w:rFonts w:ascii="Arial" w:hAnsi="Arial" w:cs="Arial"/>
                <w:color w:val="000000" w:themeColor="text1"/>
                <w:lang w:eastAsia="en-US"/>
              </w:rPr>
              <w:tab/>
            </w:r>
          </w:p>
        </w:tc>
      </w:tr>
      <w:tr w:rsidR="0054002C" w14:paraId="234A2A65" w14:textId="77777777" w:rsidTr="1760E9F5">
        <w:tc>
          <w:tcPr>
            <w:tcW w:w="10348" w:type="dxa"/>
            <w:tcBorders>
              <w:top w:val="single" w:sz="4" w:space="0" w:color="auto"/>
              <w:left w:val="single" w:sz="4" w:space="0" w:color="auto"/>
              <w:bottom w:val="single" w:sz="4" w:space="0" w:color="auto"/>
              <w:right w:val="single" w:sz="4" w:space="0" w:color="auto"/>
            </w:tcBorders>
          </w:tcPr>
          <w:p w14:paraId="215BFE77" w14:textId="77777777" w:rsidR="0054002C" w:rsidRDefault="0054002C" w:rsidP="008862F7">
            <w:pPr>
              <w:spacing w:after="0"/>
              <w:ind w:right="-397"/>
              <w:rPr>
                <w:rFonts w:ascii="Arial" w:hAnsi="Arial" w:cs="Arial"/>
                <w:color w:val="000000" w:themeColor="text1"/>
                <w:lang w:eastAsia="en-US"/>
              </w:rPr>
            </w:pPr>
          </w:p>
          <w:p w14:paraId="613DE5A2" w14:textId="77777777" w:rsidR="0054002C" w:rsidRDefault="0054002C" w:rsidP="008862F7">
            <w:pPr>
              <w:spacing w:after="0"/>
              <w:ind w:right="-397"/>
              <w:rPr>
                <w:rFonts w:ascii="Arial" w:hAnsi="Arial" w:cs="Arial"/>
                <w:color w:val="000000" w:themeColor="text1"/>
                <w:lang w:eastAsia="en-US"/>
              </w:rPr>
            </w:pPr>
          </w:p>
          <w:p w14:paraId="1E9F5FDB" w14:textId="77777777" w:rsidR="0054002C" w:rsidRDefault="0054002C" w:rsidP="008862F7">
            <w:pPr>
              <w:spacing w:after="0"/>
              <w:ind w:right="-397"/>
              <w:rPr>
                <w:rFonts w:ascii="Arial" w:hAnsi="Arial" w:cs="Arial"/>
                <w:color w:val="000000" w:themeColor="text1"/>
                <w:lang w:eastAsia="en-US"/>
              </w:rPr>
            </w:pPr>
          </w:p>
          <w:p w14:paraId="632D0C87" w14:textId="77777777" w:rsidR="0054002C" w:rsidRDefault="0054002C" w:rsidP="008862F7">
            <w:pPr>
              <w:spacing w:after="0"/>
              <w:ind w:right="-397"/>
              <w:rPr>
                <w:rFonts w:ascii="Arial" w:hAnsi="Arial" w:cs="Arial"/>
                <w:color w:val="000000" w:themeColor="text1"/>
                <w:lang w:eastAsia="en-US"/>
              </w:rPr>
            </w:pPr>
          </w:p>
          <w:p w14:paraId="52468B2E" w14:textId="77777777" w:rsidR="0054002C" w:rsidRDefault="0054002C" w:rsidP="008862F7">
            <w:pPr>
              <w:spacing w:after="0"/>
              <w:ind w:right="-397"/>
              <w:rPr>
                <w:rFonts w:ascii="Arial" w:hAnsi="Arial" w:cs="Arial"/>
                <w:color w:val="000000" w:themeColor="text1"/>
                <w:lang w:eastAsia="en-US"/>
              </w:rPr>
            </w:pPr>
          </w:p>
          <w:p w14:paraId="77565261" w14:textId="77777777" w:rsidR="0054002C" w:rsidRDefault="0054002C" w:rsidP="008862F7">
            <w:pPr>
              <w:spacing w:after="0"/>
              <w:ind w:right="-397"/>
              <w:rPr>
                <w:rFonts w:ascii="Arial" w:hAnsi="Arial" w:cs="Arial"/>
                <w:color w:val="000000" w:themeColor="text1"/>
                <w:lang w:eastAsia="en-US"/>
              </w:rPr>
            </w:pPr>
          </w:p>
          <w:p w14:paraId="7490CF40" w14:textId="26444846" w:rsidR="1760E9F5" w:rsidRDefault="1760E9F5" w:rsidP="1760E9F5">
            <w:pPr>
              <w:spacing w:after="0"/>
              <w:ind w:right="-397"/>
              <w:rPr>
                <w:rFonts w:ascii="Arial" w:hAnsi="Arial" w:cs="Arial"/>
                <w:color w:val="000000" w:themeColor="text1"/>
                <w:lang w:eastAsia="en-US"/>
              </w:rPr>
            </w:pPr>
          </w:p>
          <w:p w14:paraId="400002A4" w14:textId="7A5D6A7B" w:rsidR="0054002C" w:rsidRDefault="0054002C" w:rsidP="1760E9F5">
            <w:pPr>
              <w:spacing w:after="0"/>
              <w:ind w:right="-397"/>
              <w:rPr>
                <w:rFonts w:ascii="Arial" w:hAnsi="Arial" w:cs="Arial"/>
                <w:color w:val="000000" w:themeColor="text1"/>
                <w:lang w:eastAsia="en-US"/>
              </w:rPr>
            </w:pPr>
          </w:p>
          <w:p w14:paraId="0629B2D8" w14:textId="4BD6452D" w:rsidR="0054002C" w:rsidRDefault="0054002C" w:rsidP="1760E9F5">
            <w:pPr>
              <w:spacing w:after="0"/>
              <w:ind w:right="-397"/>
              <w:rPr>
                <w:rFonts w:ascii="Arial" w:hAnsi="Arial" w:cs="Arial"/>
                <w:color w:val="000000" w:themeColor="text1"/>
                <w:lang w:eastAsia="en-US"/>
              </w:rPr>
            </w:pPr>
          </w:p>
          <w:p w14:paraId="0B219DC3" w14:textId="0122CB0C" w:rsidR="0054002C" w:rsidRDefault="0054002C" w:rsidP="1760E9F5">
            <w:pPr>
              <w:spacing w:after="0"/>
              <w:ind w:right="-397"/>
              <w:rPr>
                <w:rFonts w:ascii="Arial" w:hAnsi="Arial" w:cs="Arial"/>
                <w:color w:val="000000" w:themeColor="text1"/>
                <w:lang w:eastAsia="en-US"/>
              </w:rPr>
            </w:pPr>
          </w:p>
          <w:p w14:paraId="6A141E58" w14:textId="2F9E64D1" w:rsidR="0054002C" w:rsidRDefault="0054002C" w:rsidP="1760E9F5">
            <w:pPr>
              <w:spacing w:after="0"/>
              <w:ind w:right="-397"/>
              <w:rPr>
                <w:rFonts w:ascii="Arial" w:hAnsi="Arial" w:cs="Arial"/>
                <w:color w:val="000000" w:themeColor="text1"/>
                <w:lang w:eastAsia="en-US"/>
              </w:rPr>
            </w:pPr>
          </w:p>
          <w:p w14:paraId="3FCE781D" w14:textId="626B5FE8" w:rsidR="0054002C" w:rsidRDefault="0054002C" w:rsidP="1760E9F5">
            <w:pPr>
              <w:spacing w:after="0"/>
              <w:ind w:right="-397"/>
              <w:rPr>
                <w:rFonts w:ascii="Arial" w:hAnsi="Arial" w:cs="Arial"/>
                <w:color w:val="000000" w:themeColor="text1"/>
                <w:lang w:eastAsia="en-US"/>
              </w:rPr>
            </w:pPr>
          </w:p>
          <w:p w14:paraId="1FF8DF96" w14:textId="1B7A2327" w:rsidR="0054002C" w:rsidRDefault="0054002C" w:rsidP="1760E9F5">
            <w:pPr>
              <w:spacing w:after="0"/>
              <w:ind w:right="-397"/>
              <w:rPr>
                <w:rFonts w:ascii="Arial" w:hAnsi="Arial" w:cs="Arial"/>
                <w:color w:val="000000" w:themeColor="text1"/>
                <w:lang w:eastAsia="en-US"/>
              </w:rPr>
            </w:pPr>
          </w:p>
          <w:p w14:paraId="50E99FCA" w14:textId="0419322A" w:rsidR="0054002C" w:rsidRDefault="0054002C" w:rsidP="1760E9F5">
            <w:pPr>
              <w:spacing w:after="0"/>
              <w:ind w:right="-397"/>
              <w:rPr>
                <w:rFonts w:ascii="Arial" w:hAnsi="Arial" w:cs="Arial"/>
                <w:color w:val="000000" w:themeColor="text1"/>
                <w:lang w:eastAsia="en-US"/>
              </w:rPr>
            </w:pPr>
          </w:p>
          <w:p w14:paraId="6DC8D55B" w14:textId="3A49E6C7" w:rsidR="0054002C" w:rsidRDefault="0054002C" w:rsidP="1760E9F5">
            <w:pPr>
              <w:spacing w:after="0"/>
              <w:ind w:right="-397"/>
              <w:rPr>
                <w:rFonts w:ascii="Arial" w:hAnsi="Arial" w:cs="Arial"/>
                <w:color w:val="000000" w:themeColor="text1"/>
                <w:lang w:eastAsia="en-US"/>
              </w:rPr>
            </w:pPr>
          </w:p>
          <w:p w14:paraId="0EAA30CF" w14:textId="64841D78" w:rsidR="0054002C" w:rsidRDefault="0054002C" w:rsidP="1760E9F5">
            <w:pPr>
              <w:spacing w:after="0"/>
              <w:ind w:right="-397"/>
              <w:rPr>
                <w:rFonts w:ascii="Arial" w:hAnsi="Arial" w:cs="Arial"/>
                <w:color w:val="000000" w:themeColor="text1"/>
                <w:lang w:eastAsia="en-US"/>
              </w:rPr>
            </w:pPr>
          </w:p>
          <w:p w14:paraId="7708AFB8" w14:textId="51C1BED9" w:rsidR="0054002C" w:rsidRDefault="0054002C" w:rsidP="1760E9F5">
            <w:pPr>
              <w:spacing w:after="0"/>
              <w:ind w:right="-397"/>
              <w:rPr>
                <w:rFonts w:ascii="Arial" w:hAnsi="Arial" w:cs="Arial"/>
                <w:color w:val="000000" w:themeColor="text1"/>
                <w:lang w:eastAsia="en-US"/>
              </w:rPr>
            </w:pPr>
          </w:p>
        </w:tc>
      </w:tr>
    </w:tbl>
    <w:p w14:paraId="7E2C9317" w14:textId="2BF9BF6F" w:rsidR="0054002C" w:rsidRDefault="0054002C" w:rsidP="003C2804">
      <w:pPr>
        <w:spacing w:after="0"/>
        <w:ind w:left="-624" w:right="-397"/>
        <w:rPr>
          <w:rFonts w:ascii="Arial" w:hAnsi="Arial" w:cs="Arial"/>
          <w:b/>
          <w:bCs/>
          <w:color w:val="000000" w:themeColor="text1"/>
          <w:sz w:val="22"/>
          <w:szCs w:val="22"/>
          <w:u w:val="single"/>
        </w:rPr>
      </w:pPr>
    </w:p>
    <w:p w14:paraId="19BA5466" w14:textId="7152D81C" w:rsidR="1760E9F5" w:rsidRDefault="1760E9F5" w:rsidP="1760E9F5">
      <w:pPr>
        <w:spacing w:after="0"/>
        <w:ind w:left="-624" w:right="-397"/>
        <w:rPr>
          <w:rFonts w:ascii="Arial" w:hAnsi="Arial" w:cs="Arial"/>
          <w:b/>
          <w:bCs/>
          <w:color w:val="000000" w:themeColor="text1"/>
          <w:sz w:val="22"/>
          <w:szCs w:val="22"/>
          <w:u w:val="single"/>
        </w:rPr>
      </w:pPr>
    </w:p>
    <w:p w14:paraId="6F7EA4AB" w14:textId="0C568DC2" w:rsidR="1760E9F5" w:rsidRDefault="1760E9F5" w:rsidP="1760E9F5">
      <w:pPr>
        <w:spacing w:after="0"/>
        <w:ind w:left="-624" w:right="-397"/>
        <w:rPr>
          <w:rFonts w:ascii="Arial" w:hAnsi="Arial" w:cs="Arial"/>
          <w:b/>
          <w:bCs/>
          <w:color w:val="000000" w:themeColor="text1"/>
          <w:sz w:val="22"/>
          <w:szCs w:val="22"/>
          <w:u w:val="single"/>
        </w:rPr>
      </w:pPr>
    </w:p>
    <w:p w14:paraId="7832B24B" w14:textId="1CFA1CD6" w:rsidR="1760E9F5" w:rsidRDefault="1760E9F5" w:rsidP="1760E9F5">
      <w:pPr>
        <w:spacing w:after="0"/>
        <w:ind w:left="-624" w:right="-397"/>
        <w:rPr>
          <w:rFonts w:ascii="Arial" w:hAnsi="Arial" w:cs="Arial"/>
          <w:b/>
          <w:bCs/>
          <w:color w:val="000000" w:themeColor="text1"/>
          <w:sz w:val="22"/>
          <w:szCs w:val="22"/>
          <w:u w:val="single"/>
        </w:rPr>
      </w:pPr>
    </w:p>
    <w:p w14:paraId="62376597" w14:textId="6B0F359B" w:rsidR="1760E9F5" w:rsidRDefault="1760E9F5" w:rsidP="1760E9F5">
      <w:pPr>
        <w:spacing w:after="0"/>
        <w:ind w:left="-624" w:right="-397"/>
        <w:rPr>
          <w:rFonts w:ascii="Arial" w:hAnsi="Arial" w:cs="Arial"/>
          <w:b/>
          <w:bCs/>
          <w:color w:val="000000" w:themeColor="text1"/>
          <w:sz w:val="22"/>
          <w:szCs w:val="22"/>
          <w:u w:val="single"/>
        </w:rPr>
      </w:pPr>
    </w:p>
    <w:p w14:paraId="7BF57A71" w14:textId="1EBB9500" w:rsidR="1760E9F5" w:rsidRDefault="1760E9F5" w:rsidP="1760E9F5">
      <w:pPr>
        <w:spacing w:after="0"/>
        <w:ind w:left="-624" w:right="-397"/>
        <w:rPr>
          <w:rFonts w:ascii="Arial" w:hAnsi="Arial" w:cs="Arial"/>
          <w:b/>
          <w:bCs/>
          <w:color w:val="000000" w:themeColor="text1"/>
          <w:sz w:val="22"/>
          <w:szCs w:val="22"/>
          <w:u w:val="single"/>
        </w:rPr>
      </w:pPr>
    </w:p>
    <w:p w14:paraId="68AD5D79" w14:textId="5A482DA6" w:rsidR="1760E9F5" w:rsidRDefault="1760E9F5" w:rsidP="1760E9F5">
      <w:pPr>
        <w:spacing w:after="0"/>
        <w:ind w:left="-624" w:right="-397"/>
        <w:rPr>
          <w:rFonts w:ascii="Arial" w:hAnsi="Arial" w:cs="Arial"/>
          <w:b/>
          <w:bCs/>
          <w:color w:val="000000" w:themeColor="text1"/>
          <w:sz w:val="22"/>
          <w:szCs w:val="22"/>
          <w:u w:val="single"/>
        </w:rPr>
      </w:pPr>
    </w:p>
    <w:p w14:paraId="7E6B8692" w14:textId="45689292" w:rsidR="1760E9F5" w:rsidRDefault="1760E9F5" w:rsidP="1760E9F5">
      <w:pPr>
        <w:spacing w:after="0"/>
        <w:ind w:left="-624" w:right="-397"/>
        <w:rPr>
          <w:rFonts w:ascii="Arial" w:hAnsi="Arial" w:cs="Arial"/>
          <w:b/>
          <w:bCs/>
          <w:color w:val="000000" w:themeColor="text1"/>
          <w:sz w:val="22"/>
          <w:szCs w:val="22"/>
          <w:u w:val="single"/>
        </w:rPr>
      </w:pPr>
    </w:p>
    <w:p w14:paraId="47F357BD" w14:textId="06215AAD" w:rsidR="1760E9F5" w:rsidRDefault="1760E9F5" w:rsidP="1760E9F5">
      <w:pPr>
        <w:spacing w:after="0"/>
        <w:ind w:left="-624" w:right="-397"/>
        <w:rPr>
          <w:rFonts w:ascii="Arial" w:hAnsi="Arial" w:cs="Arial"/>
          <w:b/>
          <w:bCs/>
          <w:color w:val="000000" w:themeColor="text1"/>
          <w:sz w:val="22"/>
          <w:szCs w:val="22"/>
          <w:u w:val="single"/>
        </w:rPr>
      </w:pPr>
    </w:p>
    <w:p w14:paraId="48A0565F" w14:textId="4A1E44D7" w:rsidR="00A44E85" w:rsidRDefault="00A44E85" w:rsidP="1760E9F5">
      <w:pPr>
        <w:spacing w:after="0"/>
        <w:ind w:left="-624" w:right="-397"/>
        <w:rPr>
          <w:rFonts w:ascii="Arial" w:hAnsi="Arial" w:cs="Arial"/>
          <w:b/>
          <w:bCs/>
          <w:color w:val="000000" w:themeColor="text1"/>
          <w:sz w:val="22"/>
          <w:szCs w:val="22"/>
          <w:u w:val="single"/>
        </w:rPr>
      </w:pPr>
    </w:p>
    <w:p w14:paraId="0643CD24" w14:textId="77777777" w:rsidR="00A44E85" w:rsidRDefault="00A44E85" w:rsidP="1760E9F5">
      <w:pPr>
        <w:spacing w:after="0"/>
        <w:ind w:left="-624" w:right="-397"/>
        <w:rPr>
          <w:rFonts w:ascii="Arial" w:hAnsi="Arial" w:cs="Arial"/>
          <w:b/>
          <w:bCs/>
          <w:color w:val="000000" w:themeColor="text1"/>
          <w:sz w:val="22"/>
          <w:szCs w:val="22"/>
          <w:u w:val="single"/>
        </w:rPr>
      </w:pPr>
    </w:p>
    <w:p w14:paraId="24ABB770" w14:textId="0540122C" w:rsidR="1760E9F5" w:rsidRDefault="1760E9F5" w:rsidP="1760E9F5">
      <w:pPr>
        <w:spacing w:after="0"/>
        <w:ind w:left="-624" w:right="-397"/>
        <w:rPr>
          <w:rFonts w:ascii="Arial" w:hAnsi="Arial" w:cs="Arial"/>
          <w:b/>
          <w:bCs/>
          <w:color w:val="000000" w:themeColor="text1"/>
          <w:sz w:val="22"/>
          <w:szCs w:val="22"/>
          <w:u w:val="single"/>
        </w:rPr>
      </w:pPr>
    </w:p>
    <w:tbl>
      <w:tblPr>
        <w:tblStyle w:val="TableGrid"/>
        <w:tblW w:w="10400" w:type="dxa"/>
        <w:tblInd w:w="-624" w:type="dxa"/>
        <w:tblLook w:val="04A0" w:firstRow="1" w:lastRow="0" w:firstColumn="1" w:lastColumn="0" w:noHBand="0" w:noVBand="1"/>
      </w:tblPr>
      <w:tblGrid>
        <w:gridCol w:w="4803"/>
        <w:gridCol w:w="5597"/>
      </w:tblGrid>
      <w:tr w:rsidR="000B1EA7" w14:paraId="2DC56E79" w14:textId="77777777" w:rsidTr="007D4C75">
        <w:tc>
          <w:tcPr>
            <w:tcW w:w="10400" w:type="dxa"/>
            <w:gridSpan w:val="2"/>
            <w:shd w:val="clear" w:color="auto" w:fill="C6D9F1" w:themeFill="text2" w:themeFillTint="33"/>
          </w:tcPr>
          <w:p w14:paraId="2D1349B2" w14:textId="77777777" w:rsidR="000B1EA7" w:rsidRDefault="000B1EA7" w:rsidP="000B1EA7">
            <w:pPr>
              <w:spacing w:after="0"/>
              <w:ind w:right="-397"/>
              <w:jc w:val="both"/>
              <w:rPr>
                <w:rFonts w:ascii="Arial" w:hAnsi="Arial" w:cs="Arial"/>
                <w:b/>
                <w:bCs/>
                <w:color w:val="000000" w:themeColor="text1"/>
                <w:sz w:val="22"/>
                <w:szCs w:val="24"/>
              </w:rPr>
            </w:pPr>
            <w:r w:rsidRPr="000B1EA7">
              <w:rPr>
                <w:rFonts w:ascii="Arial" w:hAnsi="Arial" w:cs="Arial"/>
                <w:b/>
                <w:bCs/>
                <w:color w:val="000000" w:themeColor="text1"/>
                <w:sz w:val="22"/>
                <w:szCs w:val="24"/>
              </w:rPr>
              <w:t>Agreed Actions/Reasonable Adjustments:</w:t>
            </w:r>
          </w:p>
          <w:p w14:paraId="578BEB0E" w14:textId="20A67640" w:rsidR="000B1EA7" w:rsidRPr="000B1EA7" w:rsidRDefault="000B1EA7" w:rsidP="000B1EA7">
            <w:pPr>
              <w:spacing w:after="0"/>
              <w:ind w:right="-397"/>
              <w:jc w:val="both"/>
              <w:rPr>
                <w:rFonts w:ascii="Arial" w:hAnsi="Arial" w:cs="Arial"/>
                <w:b/>
                <w:bCs/>
                <w:color w:val="000000" w:themeColor="text1"/>
                <w:sz w:val="22"/>
                <w:szCs w:val="24"/>
              </w:rPr>
            </w:pPr>
          </w:p>
        </w:tc>
      </w:tr>
      <w:tr w:rsidR="000B1EA7" w14:paraId="6DF35A7B" w14:textId="77777777" w:rsidTr="000B1EA7">
        <w:tc>
          <w:tcPr>
            <w:tcW w:w="4803" w:type="dxa"/>
          </w:tcPr>
          <w:p w14:paraId="5A925319" w14:textId="77777777" w:rsidR="000B1EA7" w:rsidRPr="000B1EA7" w:rsidRDefault="000B1EA7" w:rsidP="003C2804">
            <w:pPr>
              <w:spacing w:after="0"/>
              <w:ind w:right="-397"/>
              <w:rPr>
                <w:rFonts w:ascii="Arial" w:hAnsi="Arial" w:cs="Arial"/>
                <w:color w:val="000000" w:themeColor="text1"/>
                <w:sz w:val="22"/>
                <w:szCs w:val="24"/>
              </w:rPr>
            </w:pPr>
          </w:p>
          <w:p w14:paraId="4AD74743" w14:textId="7FBA2420" w:rsidR="000B1EA7" w:rsidRPr="000B1EA7" w:rsidRDefault="000B1EA7" w:rsidP="000B1EA7">
            <w:pPr>
              <w:spacing w:after="0"/>
              <w:ind w:right="-397"/>
              <w:rPr>
                <w:rFonts w:ascii="Arial" w:hAnsi="Arial" w:cs="Arial"/>
                <w:color w:val="000000" w:themeColor="text1"/>
                <w:sz w:val="22"/>
                <w:szCs w:val="24"/>
              </w:rPr>
            </w:pPr>
          </w:p>
          <w:p w14:paraId="1219D4A3" w14:textId="77777777" w:rsidR="000B1EA7" w:rsidRDefault="000B1EA7" w:rsidP="000B1EA7">
            <w:pPr>
              <w:spacing w:after="0"/>
              <w:ind w:right="-397"/>
              <w:rPr>
                <w:rFonts w:ascii="Arial" w:hAnsi="Arial" w:cs="Arial"/>
                <w:color w:val="000000" w:themeColor="text1"/>
                <w:sz w:val="22"/>
                <w:szCs w:val="24"/>
              </w:rPr>
            </w:pPr>
          </w:p>
          <w:p w14:paraId="3AB2BB0A" w14:textId="0A1CE8C0" w:rsidR="000B1EA7" w:rsidRPr="000B1EA7" w:rsidRDefault="000B1EA7" w:rsidP="000B1EA7">
            <w:pPr>
              <w:spacing w:after="0"/>
              <w:ind w:right="-397"/>
              <w:rPr>
                <w:rFonts w:ascii="Arial" w:hAnsi="Arial" w:cs="Arial"/>
                <w:color w:val="000000" w:themeColor="text1"/>
                <w:sz w:val="22"/>
                <w:szCs w:val="24"/>
              </w:rPr>
            </w:pPr>
            <w:r>
              <w:rPr>
                <w:rFonts w:ascii="Arial" w:hAnsi="Arial" w:cs="Arial"/>
                <w:color w:val="000000" w:themeColor="text1"/>
                <w:sz w:val="22"/>
                <w:szCs w:val="24"/>
              </w:rPr>
              <w:t xml:space="preserve">Actions employee will </w:t>
            </w:r>
            <w:proofErr w:type="gramStart"/>
            <w:r>
              <w:rPr>
                <w:rFonts w:ascii="Arial" w:hAnsi="Arial" w:cs="Arial"/>
                <w:color w:val="000000" w:themeColor="text1"/>
                <w:sz w:val="22"/>
                <w:szCs w:val="24"/>
              </w:rPr>
              <w:t>take</w:t>
            </w:r>
            <w:proofErr w:type="gramEnd"/>
          </w:p>
          <w:p w14:paraId="1F59A25B" w14:textId="77777777" w:rsidR="000B1EA7" w:rsidRPr="000B1EA7" w:rsidRDefault="000B1EA7" w:rsidP="000B1EA7">
            <w:pPr>
              <w:spacing w:after="0"/>
              <w:ind w:right="-397"/>
              <w:rPr>
                <w:rFonts w:ascii="Arial" w:hAnsi="Arial" w:cs="Arial"/>
                <w:color w:val="000000" w:themeColor="text1"/>
                <w:sz w:val="22"/>
                <w:szCs w:val="24"/>
              </w:rPr>
            </w:pPr>
          </w:p>
          <w:p w14:paraId="0A2BF180" w14:textId="75BE4493" w:rsidR="000B1EA7" w:rsidRPr="000B1EA7" w:rsidRDefault="000B1EA7" w:rsidP="000B1EA7">
            <w:pPr>
              <w:spacing w:after="0"/>
              <w:ind w:right="-397"/>
              <w:rPr>
                <w:rFonts w:ascii="Arial" w:hAnsi="Arial" w:cs="Arial"/>
                <w:color w:val="000000" w:themeColor="text1"/>
                <w:sz w:val="22"/>
                <w:szCs w:val="24"/>
              </w:rPr>
            </w:pPr>
          </w:p>
        </w:tc>
        <w:tc>
          <w:tcPr>
            <w:tcW w:w="5597" w:type="dxa"/>
          </w:tcPr>
          <w:p w14:paraId="3AD56314" w14:textId="77777777" w:rsidR="000B1EA7" w:rsidRDefault="000B1EA7" w:rsidP="003C2804">
            <w:pPr>
              <w:spacing w:after="0"/>
              <w:ind w:right="-397"/>
              <w:rPr>
                <w:rFonts w:ascii="Arial" w:hAnsi="Arial" w:cs="Arial"/>
                <w:color w:val="000000" w:themeColor="text1"/>
                <w:sz w:val="22"/>
                <w:szCs w:val="24"/>
              </w:rPr>
            </w:pPr>
          </w:p>
          <w:p w14:paraId="607FA670" w14:textId="645E8E52" w:rsidR="000B1EA7" w:rsidRDefault="000B1EA7" w:rsidP="003C2804">
            <w:pPr>
              <w:spacing w:after="0"/>
              <w:ind w:right="-397"/>
              <w:rPr>
                <w:rFonts w:ascii="Arial" w:hAnsi="Arial" w:cs="Arial"/>
                <w:color w:val="000000" w:themeColor="text1"/>
                <w:sz w:val="22"/>
                <w:szCs w:val="24"/>
              </w:rPr>
            </w:pPr>
            <w:r>
              <w:rPr>
                <w:rFonts w:ascii="Arial" w:hAnsi="Arial" w:cs="Arial"/>
                <w:color w:val="000000" w:themeColor="text1"/>
                <w:sz w:val="22"/>
                <w:szCs w:val="24"/>
              </w:rPr>
              <w:t>1.</w:t>
            </w:r>
          </w:p>
          <w:p w14:paraId="1A86C52B" w14:textId="236FE2F9" w:rsidR="000B1EA7" w:rsidRDefault="000B1EA7" w:rsidP="003C2804">
            <w:pPr>
              <w:spacing w:after="0"/>
              <w:ind w:right="-397"/>
              <w:rPr>
                <w:rFonts w:ascii="Arial" w:hAnsi="Arial" w:cs="Arial"/>
                <w:color w:val="000000" w:themeColor="text1"/>
                <w:sz w:val="22"/>
                <w:szCs w:val="24"/>
              </w:rPr>
            </w:pPr>
            <w:r>
              <w:rPr>
                <w:rFonts w:ascii="Arial" w:hAnsi="Arial" w:cs="Arial"/>
                <w:color w:val="000000" w:themeColor="text1"/>
                <w:sz w:val="22"/>
                <w:szCs w:val="24"/>
              </w:rPr>
              <w:t>2.</w:t>
            </w:r>
          </w:p>
          <w:p w14:paraId="166330F8" w14:textId="5B341CD8" w:rsidR="000B1EA7" w:rsidRDefault="000B1EA7" w:rsidP="003C2804">
            <w:pPr>
              <w:spacing w:after="0"/>
              <w:ind w:right="-397"/>
              <w:rPr>
                <w:rFonts w:ascii="Arial" w:hAnsi="Arial" w:cs="Arial"/>
                <w:color w:val="000000" w:themeColor="text1"/>
                <w:sz w:val="22"/>
                <w:szCs w:val="24"/>
              </w:rPr>
            </w:pPr>
            <w:r>
              <w:rPr>
                <w:rFonts w:ascii="Arial" w:hAnsi="Arial" w:cs="Arial"/>
                <w:color w:val="000000" w:themeColor="text1"/>
                <w:sz w:val="22"/>
                <w:szCs w:val="24"/>
              </w:rPr>
              <w:t>3.</w:t>
            </w:r>
          </w:p>
          <w:p w14:paraId="7943776A" w14:textId="6D17D5DC" w:rsidR="000B1EA7" w:rsidRDefault="000B1EA7" w:rsidP="003C2804">
            <w:pPr>
              <w:spacing w:after="0"/>
              <w:ind w:right="-397"/>
              <w:rPr>
                <w:rFonts w:ascii="Arial" w:hAnsi="Arial" w:cs="Arial"/>
                <w:color w:val="000000" w:themeColor="text1"/>
                <w:sz w:val="22"/>
                <w:szCs w:val="24"/>
              </w:rPr>
            </w:pPr>
            <w:r>
              <w:rPr>
                <w:rFonts w:ascii="Arial" w:hAnsi="Arial" w:cs="Arial"/>
                <w:color w:val="000000" w:themeColor="text1"/>
                <w:sz w:val="22"/>
                <w:szCs w:val="24"/>
              </w:rPr>
              <w:t>4.</w:t>
            </w:r>
          </w:p>
          <w:p w14:paraId="46744618" w14:textId="4200F6A4" w:rsidR="000B1EA7" w:rsidRDefault="000B1EA7" w:rsidP="003C2804">
            <w:pPr>
              <w:spacing w:after="0"/>
              <w:ind w:right="-397"/>
              <w:rPr>
                <w:rFonts w:ascii="Arial" w:hAnsi="Arial" w:cs="Arial"/>
                <w:color w:val="000000" w:themeColor="text1"/>
                <w:sz w:val="22"/>
                <w:szCs w:val="24"/>
              </w:rPr>
            </w:pPr>
            <w:r>
              <w:rPr>
                <w:rFonts w:ascii="Arial" w:hAnsi="Arial" w:cs="Arial"/>
                <w:color w:val="000000" w:themeColor="text1"/>
                <w:sz w:val="22"/>
                <w:szCs w:val="24"/>
              </w:rPr>
              <w:t>5.</w:t>
            </w:r>
          </w:p>
          <w:p w14:paraId="52DC714C" w14:textId="3BA9877E" w:rsidR="000B1EA7" w:rsidRPr="000B1EA7" w:rsidRDefault="000B1EA7" w:rsidP="003C2804">
            <w:pPr>
              <w:spacing w:after="0"/>
              <w:ind w:right="-397"/>
              <w:rPr>
                <w:rFonts w:ascii="Arial" w:hAnsi="Arial" w:cs="Arial"/>
                <w:color w:val="000000" w:themeColor="text1"/>
                <w:sz w:val="22"/>
                <w:szCs w:val="24"/>
              </w:rPr>
            </w:pPr>
          </w:p>
        </w:tc>
      </w:tr>
      <w:tr w:rsidR="000B1EA7" w14:paraId="10AB933E" w14:textId="77777777" w:rsidTr="000B1EA7">
        <w:tc>
          <w:tcPr>
            <w:tcW w:w="4803" w:type="dxa"/>
          </w:tcPr>
          <w:p w14:paraId="6602603A" w14:textId="77777777" w:rsidR="000B1EA7" w:rsidRDefault="000B1EA7" w:rsidP="003C2804">
            <w:pPr>
              <w:spacing w:after="0"/>
              <w:ind w:right="-397"/>
              <w:rPr>
                <w:rFonts w:ascii="Arial" w:hAnsi="Arial" w:cs="Arial"/>
                <w:color w:val="000000" w:themeColor="text1"/>
                <w:sz w:val="22"/>
                <w:szCs w:val="24"/>
              </w:rPr>
            </w:pPr>
          </w:p>
          <w:p w14:paraId="1DCED7B9" w14:textId="77777777" w:rsidR="000B1EA7" w:rsidRDefault="000B1EA7" w:rsidP="003C2804">
            <w:pPr>
              <w:spacing w:after="0"/>
              <w:ind w:right="-397"/>
              <w:rPr>
                <w:rFonts w:ascii="Arial" w:hAnsi="Arial" w:cs="Arial"/>
                <w:color w:val="000000" w:themeColor="text1"/>
                <w:sz w:val="22"/>
                <w:szCs w:val="24"/>
              </w:rPr>
            </w:pPr>
          </w:p>
          <w:p w14:paraId="6D383718" w14:textId="77777777" w:rsidR="000B1EA7" w:rsidRDefault="000B1EA7" w:rsidP="003C2804">
            <w:pPr>
              <w:spacing w:after="0"/>
              <w:ind w:right="-397"/>
              <w:rPr>
                <w:rFonts w:ascii="Arial" w:hAnsi="Arial" w:cs="Arial"/>
                <w:color w:val="000000" w:themeColor="text1"/>
                <w:sz w:val="22"/>
                <w:szCs w:val="24"/>
              </w:rPr>
            </w:pPr>
          </w:p>
          <w:p w14:paraId="20E83474" w14:textId="03FF1E40" w:rsidR="000B1EA7" w:rsidRDefault="000B1EA7" w:rsidP="003C2804">
            <w:pPr>
              <w:spacing w:after="0"/>
              <w:ind w:right="-397"/>
              <w:rPr>
                <w:rFonts w:ascii="Arial" w:hAnsi="Arial" w:cs="Arial"/>
                <w:color w:val="000000" w:themeColor="text1"/>
                <w:sz w:val="22"/>
                <w:szCs w:val="24"/>
              </w:rPr>
            </w:pPr>
            <w:r>
              <w:rPr>
                <w:rFonts w:ascii="Arial" w:hAnsi="Arial" w:cs="Arial"/>
                <w:color w:val="000000" w:themeColor="text1"/>
                <w:sz w:val="22"/>
                <w:szCs w:val="24"/>
              </w:rPr>
              <w:t xml:space="preserve">Action line manager will </w:t>
            </w:r>
            <w:proofErr w:type="gramStart"/>
            <w:r>
              <w:rPr>
                <w:rFonts w:ascii="Arial" w:hAnsi="Arial" w:cs="Arial"/>
                <w:color w:val="000000" w:themeColor="text1"/>
                <w:sz w:val="22"/>
                <w:szCs w:val="24"/>
              </w:rPr>
              <w:t>take</w:t>
            </w:r>
            <w:proofErr w:type="gramEnd"/>
          </w:p>
          <w:p w14:paraId="023776C6" w14:textId="77777777" w:rsidR="000B1EA7" w:rsidRDefault="000B1EA7" w:rsidP="003C2804">
            <w:pPr>
              <w:spacing w:after="0"/>
              <w:ind w:right="-397"/>
              <w:rPr>
                <w:rFonts w:ascii="Arial" w:hAnsi="Arial" w:cs="Arial"/>
                <w:color w:val="000000" w:themeColor="text1"/>
                <w:sz w:val="22"/>
                <w:szCs w:val="24"/>
              </w:rPr>
            </w:pPr>
          </w:p>
          <w:p w14:paraId="7DAC0BCC" w14:textId="77777777" w:rsidR="000B1EA7" w:rsidRDefault="000B1EA7" w:rsidP="003C2804">
            <w:pPr>
              <w:spacing w:after="0"/>
              <w:ind w:right="-397"/>
              <w:rPr>
                <w:rFonts w:ascii="Arial" w:hAnsi="Arial" w:cs="Arial"/>
                <w:color w:val="000000" w:themeColor="text1"/>
                <w:sz w:val="22"/>
                <w:szCs w:val="24"/>
              </w:rPr>
            </w:pPr>
          </w:p>
          <w:p w14:paraId="2BE313C6" w14:textId="24D4401B" w:rsidR="000B1EA7" w:rsidRPr="000B1EA7" w:rsidRDefault="000B1EA7" w:rsidP="003C2804">
            <w:pPr>
              <w:spacing w:after="0"/>
              <w:ind w:right="-397"/>
              <w:rPr>
                <w:rFonts w:ascii="Arial" w:hAnsi="Arial" w:cs="Arial"/>
                <w:color w:val="000000" w:themeColor="text1"/>
                <w:sz w:val="22"/>
                <w:szCs w:val="24"/>
              </w:rPr>
            </w:pPr>
          </w:p>
        </w:tc>
        <w:tc>
          <w:tcPr>
            <w:tcW w:w="5597" w:type="dxa"/>
          </w:tcPr>
          <w:p w14:paraId="18E3924E" w14:textId="77777777" w:rsidR="000B1EA7" w:rsidRDefault="000B1EA7" w:rsidP="003C2804">
            <w:pPr>
              <w:spacing w:after="0"/>
              <w:ind w:right="-397"/>
              <w:rPr>
                <w:rFonts w:ascii="Arial" w:hAnsi="Arial" w:cs="Arial"/>
                <w:color w:val="000000" w:themeColor="text1"/>
                <w:sz w:val="22"/>
                <w:szCs w:val="24"/>
              </w:rPr>
            </w:pPr>
          </w:p>
          <w:p w14:paraId="636D7DD2" w14:textId="77777777" w:rsidR="000B1EA7" w:rsidRDefault="000B1EA7" w:rsidP="003C2804">
            <w:pPr>
              <w:spacing w:after="0"/>
              <w:ind w:right="-397"/>
              <w:rPr>
                <w:rFonts w:ascii="Arial" w:hAnsi="Arial" w:cs="Arial"/>
                <w:color w:val="000000" w:themeColor="text1"/>
                <w:sz w:val="22"/>
                <w:szCs w:val="24"/>
              </w:rPr>
            </w:pPr>
            <w:r>
              <w:rPr>
                <w:rFonts w:ascii="Arial" w:hAnsi="Arial" w:cs="Arial"/>
                <w:color w:val="000000" w:themeColor="text1"/>
                <w:sz w:val="22"/>
                <w:szCs w:val="24"/>
              </w:rPr>
              <w:t>1.</w:t>
            </w:r>
          </w:p>
          <w:p w14:paraId="2330EA8C" w14:textId="77777777" w:rsidR="000B1EA7" w:rsidRDefault="000B1EA7" w:rsidP="003C2804">
            <w:pPr>
              <w:spacing w:after="0"/>
              <w:ind w:right="-397"/>
              <w:rPr>
                <w:rFonts w:ascii="Arial" w:hAnsi="Arial" w:cs="Arial"/>
                <w:color w:val="000000" w:themeColor="text1"/>
                <w:sz w:val="22"/>
                <w:szCs w:val="24"/>
              </w:rPr>
            </w:pPr>
            <w:r>
              <w:rPr>
                <w:rFonts w:ascii="Arial" w:hAnsi="Arial" w:cs="Arial"/>
                <w:color w:val="000000" w:themeColor="text1"/>
                <w:sz w:val="22"/>
                <w:szCs w:val="24"/>
              </w:rPr>
              <w:t>2.</w:t>
            </w:r>
          </w:p>
          <w:p w14:paraId="48862FF9" w14:textId="77777777" w:rsidR="000B1EA7" w:rsidRDefault="000B1EA7" w:rsidP="003C2804">
            <w:pPr>
              <w:spacing w:after="0"/>
              <w:ind w:right="-397"/>
              <w:rPr>
                <w:rFonts w:ascii="Arial" w:hAnsi="Arial" w:cs="Arial"/>
                <w:color w:val="000000" w:themeColor="text1"/>
                <w:sz w:val="22"/>
                <w:szCs w:val="24"/>
              </w:rPr>
            </w:pPr>
            <w:r>
              <w:rPr>
                <w:rFonts w:ascii="Arial" w:hAnsi="Arial" w:cs="Arial"/>
                <w:color w:val="000000" w:themeColor="text1"/>
                <w:sz w:val="22"/>
                <w:szCs w:val="24"/>
              </w:rPr>
              <w:t>3.</w:t>
            </w:r>
          </w:p>
          <w:p w14:paraId="78020D4F" w14:textId="77777777" w:rsidR="000B1EA7" w:rsidRDefault="000B1EA7" w:rsidP="003C2804">
            <w:pPr>
              <w:spacing w:after="0"/>
              <w:ind w:right="-397"/>
              <w:rPr>
                <w:rFonts w:ascii="Arial" w:hAnsi="Arial" w:cs="Arial"/>
                <w:color w:val="000000" w:themeColor="text1"/>
                <w:sz w:val="22"/>
                <w:szCs w:val="24"/>
              </w:rPr>
            </w:pPr>
            <w:r>
              <w:rPr>
                <w:rFonts w:ascii="Arial" w:hAnsi="Arial" w:cs="Arial"/>
                <w:color w:val="000000" w:themeColor="text1"/>
                <w:sz w:val="22"/>
                <w:szCs w:val="24"/>
              </w:rPr>
              <w:t>4.</w:t>
            </w:r>
          </w:p>
          <w:p w14:paraId="056EE391" w14:textId="77777777" w:rsidR="000B1EA7" w:rsidRDefault="000B1EA7" w:rsidP="003C2804">
            <w:pPr>
              <w:spacing w:after="0"/>
              <w:ind w:right="-397"/>
              <w:rPr>
                <w:rFonts w:ascii="Arial" w:hAnsi="Arial" w:cs="Arial"/>
                <w:color w:val="000000" w:themeColor="text1"/>
                <w:sz w:val="22"/>
                <w:szCs w:val="24"/>
              </w:rPr>
            </w:pPr>
            <w:r>
              <w:rPr>
                <w:rFonts w:ascii="Arial" w:hAnsi="Arial" w:cs="Arial"/>
                <w:color w:val="000000" w:themeColor="text1"/>
                <w:sz w:val="22"/>
                <w:szCs w:val="24"/>
              </w:rPr>
              <w:t>5.</w:t>
            </w:r>
          </w:p>
          <w:p w14:paraId="417A6CC5" w14:textId="0989C59E" w:rsidR="000B1EA7" w:rsidRPr="000B1EA7" w:rsidRDefault="000B1EA7" w:rsidP="003C2804">
            <w:pPr>
              <w:spacing w:after="0"/>
              <w:ind w:right="-397"/>
              <w:rPr>
                <w:rFonts w:ascii="Arial" w:hAnsi="Arial" w:cs="Arial"/>
                <w:color w:val="000000" w:themeColor="text1"/>
                <w:sz w:val="22"/>
                <w:szCs w:val="24"/>
              </w:rPr>
            </w:pPr>
          </w:p>
        </w:tc>
      </w:tr>
    </w:tbl>
    <w:p w14:paraId="69D9ACC2" w14:textId="5909B65C" w:rsidR="00D51097" w:rsidRDefault="00D51097" w:rsidP="000B1EA7">
      <w:pPr>
        <w:spacing w:after="0"/>
        <w:ind w:right="-397"/>
        <w:rPr>
          <w:rFonts w:ascii="Arial" w:hAnsi="Arial" w:cs="Arial"/>
          <w:b/>
          <w:bCs/>
          <w:color w:val="000000" w:themeColor="text1"/>
          <w:sz w:val="22"/>
          <w:szCs w:val="24"/>
        </w:rPr>
      </w:pPr>
    </w:p>
    <w:tbl>
      <w:tblPr>
        <w:tblStyle w:val="TableGrid"/>
        <w:tblW w:w="10348" w:type="dxa"/>
        <w:tblInd w:w="-572" w:type="dxa"/>
        <w:tblLook w:val="04A0" w:firstRow="1" w:lastRow="0" w:firstColumn="1" w:lastColumn="0" w:noHBand="0" w:noVBand="1"/>
      </w:tblPr>
      <w:tblGrid>
        <w:gridCol w:w="3652"/>
        <w:gridCol w:w="3081"/>
        <w:gridCol w:w="3615"/>
      </w:tblGrid>
      <w:tr w:rsidR="000B1EA7" w14:paraId="163C44F9" w14:textId="77777777" w:rsidTr="1760E9F5">
        <w:tc>
          <w:tcPr>
            <w:tcW w:w="3652" w:type="dxa"/>
            <w:shd w:val="clear" w:color="auto" w:fill="C6D9F1" w:themeFill="text2" w:themeFillTint="33"/>
          </w:tcPr>
          <w:p w14:paraId="47EB0261" w14:textId="0B8FBA61" w:rsidR="000B1EA7" w:rsidRPr="000B1EA7" w:rsidRDefault="29D1CC80" w:rsidP="1760E9F5">
            <w:pPr>
              <w:jc w:val="center"/>
              <w:rPr>
                <w:rFonts w:ascii="Arial" w:hAnsi="Arial" w:cs="Arial"/>
                <w:sz w:val="22"/>
                <w:szCs w:val="22"/>
              </w:rPr>
            </w:pPr>
            <w:r w:rsidRPr="1760E9F5">
              <w:rPr>
                <w:rFonts w:ascii="Arial" w:hAnsi="Arial" w:cs="Arial"/>
                <w:sz w:val="22"/>
                <w:szCs w:val="22"/>
              </w:rPr>
              <w:t>Last Updated (Date):</w:t>
            </w:r>
          </w:p>
        </w:tc>
        <w:tc>
          <w:tcPr>
            <w:tcW w:w="3081" w:type="dxa"/>
            <w:shd w:val="clear" w:color="auto" w:fill="C6D9F1" w:themeFill="text2" w:themeFillTint="33"/>
          </w:tcPr>
          <w:p w14:paraId="1DC72459" w14:textId="3F1EE860" w:rsidR="000B1EA7" w:rsidRPr="000B1EA7" w:rsidRDefault="29D1CC80" w:rsidP="1760E9F5">
            <w:pPr>
              <w:jc w:val="center"/>
              <w:rPr>
                <w:rFonts w:ascii="Arial" w:hAnsi="Arial" w:cs="Arial"/>
                <w:sz w:val="22"/>
                <w:szCs w:val="22"/>
              </w:rPr>
            </w:pPr>
            <w:r w:rsidRPr="1760E9F5">
              <w:rPr>
                <w:rFonts w:ascii="Arial" w:hAnsi="Arial" w:cs="Arial"/>
                <w:sz w:val="22"/>
                <w:szCs w:val="22"/>
              </w:rPr>
              <w:t>Planned Review Date:</w:t>
            </w:r>
          </w:p>
        </w:tc>
        <w:tc>
          <w:tcPr>
            <w:tcW w:w="3615" w:type="dxa"/>
            <w:shd w:val="clear" w:color="auto" w:fill="C6D9F1" w:themeFill="text2" w:themeFillTint="33"/>
          </w:tcPr>
          <w:p w14:paraId="7BCA2D64" w14:textId="2A8D223E" w:rsidR="000B1EA7" w:rsidRPr="000B1EA7" w:rsidRDefault="29D1CC80" w:rsidP="1760E9F5">
            <w:pPr>
              <w:jc w:val="center"/>
              <w:rPr>
                <w:rFonts w:ascii="Arial" w:hAnsi="Arial" w:cs="Arial"/>
                <w:sz w:val="22"/>
                <w:szCs w:val="22"/>
              </w:rPr>
            </w:pPr>
            <w:r w:rsidRPr="1760E9F5">
              <w:rPr>
                <w:rFonts w:ascii="Arial" w:hAnsi="Arial" w:cs="Arial"/>
                <w:sz w:val="22"/>
                <w:szCs w:val="22"/>
              </w:rPr>
              <w:t>Reviewed in partnership with (Line manager/Team Leader name):</w:t>
            </w:r>
          </w:p>
        </w:tc>
      </w:tr>
      <w:tr w:rsidR="000B1EA7" w14:paraId="7970F053" w14:textId="77777777" w:rsidTr="1760E9F5">
        <w:tc>
          <w:tcPr>
            <w:tcW w:w="3652" w:type="dxa"/>
          </w:tcPr>
          <w:p w14:paraId="212ED0D0" w14:textId="77777777" w:rsidR="000B1EA7" w:rsidRDefault="000B1EA7" w:rsidP="008862F7">
            <w:pPr>
              <w:jc w:val="center"/>
            </w:pPr>
          </w:p>
          <w:p w14:paraId="1C0D7290" w14:textId="77777777" w:rsidR="000B1EA7" w:rsidRDefault="000B1EA7" w:rsidP="008862F7">
            <w:pPr>
              <w:jc w:val="center"/>
            </w:pPr>
          </w:p>
        </w:tc>
        <w:tc>
          <w:tcPr>
            <w:tcW w:w="3081" w:type="dxa"/>
          </w:tcPr>
          <w:p w14:paraId="4AF0BE3A" w14:textId="77777777" w:rsidR="000B1EA7" w:rsidRDefault="000B1EA7" w:rsidP="008862F7">
            <w:pPr>
              <w:jc w:val="center"/>
            </w:pPr>
          </w:p>
        </w:tc>
        <w:tc>
          <w:tcPr>
            <w:tcW w:w="3615" w:type="dxa"/>
          </w:tcPr>
          <w:p w14:paraId="10BE8E97" w14:textId="77777777" w:rsidR="000B1EA7" w:rsidRDefault="000B1EA7" w:rsidP="008862F7">
            <w:pPr>
              <w:jc w:val="center"/>
            </w:pPr>
          </w:p>
        </w:tc>
      </w:tr>
      <w:tr w:rsidR="000B1EA7" w14:paraId="26955003" w14:textId="77777777" w:rsidTr="1760E9F5">
        <w:tc>
          <w:tcPr>
            <w:tcW w:w="3652" w:type="dxa"/>
          </w:tcPr>
          <w:p w14:paraId="7CC08634" w14:textId="77777777" w:rsidR="000B1EA7" w:rsidRDefault="000B1EA7" w:rsidP="008862F7">
            <w:pPr>
              <w:jc w:val="center"/>
            </w:pPr>
          </w:p>
          <w:p w14:paraId="00E96205" w14:textId="77777777" w:rsidR="000B1EA7" w:rsidRDefault="000B1EA7" w:rsidP="008862F7">
            <w:pPr>
              <w:jc w:val="center"/>
            </w:pPr>
          </w:p>
        </w:tc>
        <w:tc>
          <w:tcPr>
            <w:tcW w:w="3081" w:type="dxa"/>
          </w:tcPr>
          <w:p w14:paraId="1462074D" w14:textId="77777777" w:rsidR="000B1EA7" w:rsidRDefault="000B1EA7" w:rsidP="008862F7">
            <w:pPr>
              <w:jc w:val="center"/>
            </w:pPr>
          </w:p>
        </w:tc>
        <w:tc>
          <w:tcPr>
            <w:tcW w:w="3615" w:type="dxa"/>
          </w:tcPr>
          <w:p w14:paraId="0FBED245" w14:textId="77777777" w:rsidR="000B1EA7" w:rsidRDefault="000B1EA7" w:rsidP="008862F7">
            <w:pPr>
              <w:jc w:val="center"/>
            </w:pPr>
          </w:p>
        </w:tc>
      </w:tr>
      <w:tr w:rsidR="000B1EA7" w14:paraId="1C23B2DF" w14:textId="77777777" w:rsidTr="1760E9F5">
        <w:tc>
          <w:tcPr>
            <w:tcW w:w="3652" w:type="dxa"/>
          </w:tcPr>
          <w:p w14:paraId="492B41FE" w14:textId="77777777" w:rsidR="000B1EA7" w:rsidRDefault="000B1EA7" w:rsidP="008862F7">
            <w:pPr>
              <w:jc w:val="center"/>
            </w:pPr>
          </w:p>
          <w:p w14:paraId="1B8F86A1" w14:textId="77777777" w:rsidR="000B1EA7" w:rsidRDefault="000B1EA7" w:rsidP="008862F7">
            <w:pPr>
              <w:jc w:val="center"/>
            </w:pPr>
          </w:p>
        </w:tc>
        <w:tc>
          <w:tcPr>
            <w:tcW w:w="3081" w:type="dxa"/>
          </w:tcPr>
          <w:p w14:paraId="6C2C8615" w14:textId="77777777" w:rsidR="000B1EA7" w:rsidRDefault="000B1EA7" w:rsidP="008862F7">
            <w:pPr>
              <w:jc w:val="center"/>
            </w:pPr>
          </w:p>
        </w:tc>
        <w:tc>
          <w:tcPr>
            <w:tcW w:w="3615" w:type="dxa"/>
          </w:tcPr>
          <w:p w14:paraId="0320CB4B" w14:textId="77777777" w:rsidR="000B1EA7" w:rsidRDefault="000B1EA7" w:rsidP="008862F7">
            <w:pPr>
              <w:jc w:val="center"/>
            </w:pPr>
          </w:p>
        </w:tc>
      </w:tr>
    </w:tbl>
    <w:p w14:paraId="64A5CE5F" w14:textId="77777777" w:rsidR="000B1EA7" w:rsidRDefault="000B1EA7" w:rsidP="000B1EA7">
      <w:pPr>
        <w:spacing w:after="0"/>
        <w:ind w:right="-397"/>
        <w:rPr>
          <w:rFonts w:ascii="Arial" w:hAnsi="Arial" w:cs="Arial"/>
          <w:b/>
          <w:bCs/>
          <w:color w:val="000000" w:themeColor="text1"/>
          <w:sz w:val="22"/>
          <w:szCs w:val="24"/>
        </w:rPr>
      </w:pPr>
    </w:p>
    <w:p w14:paraId="3850DFC8" w14:textId="7B2BFFB2" w:rsidR="1760E9F5" w:rsidRDefault="1760E9F5" w:rsidP="1760E9F5">
      <w:pPr>
        <w:spacing w:after="0"/>
        <w:ind w:left="-624" w:right="-397"/>
        <w:rPr>
          <w:rFonts w:ascii="Arial" w:hAnsi="Arial" w:cs="Arial"/>
          <w:color w:val="000000" w:themeColor="text1"/>
          <w:sz w:val="22"/>
          <w:szCs w:val="22"/>
        </w:rPr>
      </w:pPr>
    </w:p>
    <w:p w14:paraId="5CBD5308" w14:textId="4FE37E83" w:rsidR="00F734F2" w:rsidRDefault="00F734F2" w:rsidP="1760E9F5">
      <w:pPr>
        <w:spacing w:after="0"/>
        <w:ind w:left="-624" w:right="-397"/>
        <w:jc w:val="both"/>
        <w:rPr>
          <w:rFonts w:ascii="Arial" w:hAnsi="Arial" w:cs="Arial"/>
          <w:color w:val="000000" w:themeColor="text1"/>
          <w:sz w:val="22"/>
          <w:szCs w:val="22"/>
        </w:rPr>
      </w:pPr>
      <w:r w:rsidRPr="1760E9F5">
        <w:rPr>
          <w:rFonts w:ascii="Arial" w:hAnsi="Arial" w:cs="Arial"/>
          <w:color w:val="000000" w:themeColor="text1"/>
          <w:sz w:val="22"/>
          <w:szCs w:val="22"/>
        </w:rPr>
        <w:t>Staff members have a responsibility to ensure that they keep their line manager updated with any information which may impact on the level of support that they require which may result in the review date of this document being bought forward. Staff members also need to ensure that they provide their new line manager (following an internal move) with this document upon commencement of the new post so that early support can be put in place that is reasonable to that service.</w:t>
      </w:r>
    </w:p>
    <w:p w14:paraId="65794A6B" w14:textId="2E190B28" w:rsidR="00F734F2" w:rsidRDefault="00F734F2" w:rsidP="1760E9F5">
      <w:pPr>
        <w:spacing w:after="0"/>
        <w:ind w:left="-624" w:right="-397"/>
        <w:jc w:val="both"/>
        <w:rPr>
          <w:rFonts w:ascii="Arial" w:hAnsi="Arial" w:cs="Arial"/>
          <w:color w:val="000000" w:themeColor="text1"/>
          <w:sz w:val="22"/>
          <w:szCs w:val="22"/>
        </w:rPr>
      </w:pPr>
    </w:p>
    <w:p w14:paraId="11CDCFA8" w14:textId="6CFC8726" w:rsidR="00F734F2" w:rsidRDefault="00F734F2" w:rsidP="1760E9F5">
      <w:pPr>
        <w:spacing w:after="0"/>
        <w:ind w:left="-624" w:right="-397"/>
        <w:jc w:val="both"/>
        <w:rPr>
          <w:rFonts w:ascii="Arial" w:hAnsi="Arial" w:cs="Arial"/>
          <w:color w:val="000000" w:themeColor="text1"/>
          <w:sz w:val="22"/>
          <w:szCs w:val="22"/>
        </w:rPr>
      </w:pPr>
      <w:r w:rsidRPr="1760E9F5">
        <w:rPr>
          <w:rFonts w:ascii="Arial" w:hAnsi="Arial" w:cs="Arial"/>
          <w:color w:val="000000" w:themeColor="text1"/>
          <w:sz w:val="22"/>
          <w:szCs w:val="22"/>
        </w:rPr>
        <w:t>Reasonable adjustments are agreed by the line manager only when it is ascertained that the service can support the adjustment being put in place. This may be on a permanent or temporary basis. However, if a permanent adjustment is agreed and the service requirements change then any permanent adjustments may need to be reviewed.</w:t>
      </w:r>
    </w:p>
    <w:p w14:paraId="2ED99CDD" w14:textId="6D639F07" w:rsidR="00F734F2" w:rsidRDefault="00F734F2" w:rsidP="1760E9F5">
      <w:pPr>
        <w:spacing w:after="0"/>
        <w:ind w:left="-624" w:right="-397"/>
        <w:jc w:val="both"/>
        <w:rPr>
          <w:rFonts w:ascii="Arial" w:hAnsi="Arial" w:cs="Arial"/>
          <w:color w:val="000000" w:themeColor="text1"/>
          <w:sz w:val="22"/>
          <w:szCs w:val="22"/>
        </w:rPr>
      </w:pPr>
    </w:p>
    <w:p w14:paraId="5F96AA3A" w14:textId="33031566" w:rsidR="1760E9F5" w:rsidRDefault="1760E9F5" w:rsidP="1760E9F5">
      <w:pPr>
        <w:spacing w:after="0"/>
        <w:ind w:left="-624" w:right="-397"/>
        <w:rPr>
          <w:rFonts w:ascii="Arial" w:hAnsi="Arial" w:cs="Arial"/>
          <w:b/>
          <w:bCs/>
          <w:color w:val="000000" w:themeColor="text1"/>
          <w:sz w:val="22"/>
          <w:szCs w:val="22"/>
        </w:rPr>
      </w:pPr>
    </w:p>
    <w:p w14:paraId="41F2674E" w14:textId="532116B9" w:rsidR="1760E9F5" w:rsidRDefault="1760E9F5" w:rsidP="1760E9F5">
      <w:pPr>
        <w:spacing w:after="0"/>
        <w:ind w:left="-624" w:right="-397"/>
        <w:rPr>
          <w:rFonts w:ascii="Arial" w:hAnsi="Arial" w:cs="Arial"/>
          <w:b/>
          <w:bCs/>
          <w:color w:val="000000" w:themeColor="text1"/>
          <w:sz w:val="22"/>
          <w:szCs w:val="22"/>
        </w:rPr>
      </w:pPr>
    </w:p>
    <w:p w14:paraId="5B0CCB2F" w14:textId="72219A2B" w:rsidR="1760E9F5" w:rsidRDefault="1760E9F5" w:rsidP="1760E9F5">
      <w:pPr>
        <w:spacing w:after="0"/>
        <w:ind w:left="-624" w:right="-397"/>
        <w:rPr>
          <w:rFonts w:ascii="Arial" w:hAnsi="Arial" w:cs="Arial"/>
          <w:b/>
          <w:bCs/>
          <w:color w:val="000000" w:themeColor="text1"/>
          <w:sz w:val="22"/>
          <w:szCs w:val="22"/>
        </w:rPr>
      </w:pPr>
    </w:p>
    <w:p w14:paraId="0E245764" w14:textId="77777777" w:rsidR="00A44E85" w:rsidRDefault="00A44E85" w:rsidP="1760E9F5">
      <w:pPr>
        <w:spacing w:after="0"/>
        <w:ind w:left="-624" w:right="-397"/>
        <w:rPr>
          <w:rFonts w:ascii="Arial" w:hAnsi="Arial" w:cs="Arial"/>
          <w:b/>
          <w:bCs/>
          <w:color w:val="000000" w:themeColor="text1"/>
          <w:sz w:val="22"/>
          <w:szCs w:val="22"/>
        </w:rPr>
      </w:pPr>
    </w:p>
    <w:p w14:paraId="21D8BA18" w14:textId="1EA12EFA" w:rsidR="00F734F2" w:rsidRPr="00E55301" w:rsidRDefault="00F734F2" w:rsidP="003C2804">
      <w:pPr>
        <w:spacing w:after="0"/>
        <w:ind w:left="-624" w:right="-397"/>
        <w:rPr>
          <w:rFonts w:ascii="Arial" w:hAnsi="Arial" w:cs="Arial"/>
          <w:b/>
          <w:bCs/>
          <w:color w:val="000000" w:themeColor="text1"/>
          <w:sz w:val="22"/>
          <w:szCs w:val="24"/>
        </w:rPr>
      </w:pPr>
      <w:r w:rsidRPr="00E55301">
        <w:rPr>
          <w:rFonts w:ascii="Arial" w:hAnsi="Arial" w:cs="Arial"/>
          <w:b/>
          <w:bCs/>
          <w:color w:val="000000" w:themeColor="text1"/>
          <w:sz w:val="22"/>
          <w:szCs w:val="24"/>
        </w:rPr>
        <w:lastRenderedPageBreak/>
        <w:t>Other useful documents:</w:t>
      </w:r>
    </w:p>
    <w:p w14:paraId="2893E9D0" w14:textId="4D7DA4DB" w:rsidR="00F734F2" w:rsidRDefault="00F734F2" w:rsidP="003C2804">
      <w:pPr>
        <w:spacing w:after="0"/>
        <w:ind w:left="-624" w:right="-397"/>
        <w:rPr>
          <w:rFonts w:ascii="Arial" w:hAnsi="Arial" w:cs="Arial"/>
          <w:color w:val="000000" w:themeColor="text1"/>
          <w:sz w:val="22"/>
          <w:szCs w:val="24"/>
        </w:rPr>
      </w:pPr>
    </w:p>
    <w:p w14:paraId="682A4CA8" w14:textId="0CD2BC9D" w:rsidR="00F734F2" w:rsidRDefault="00F8050A" w:rsidP="00F734F2">
      <w:pPr>
        <w:pStyle w:val="ListParagraph"/>
        <w:numPr>
          <w:ilvl w:val="0"/>
          <w:numId w:val="8"/>
        </w:numPr>
        <w:spacing w:after="0"/>
        <w:ind w:right="-397"/>
        <w:rPr>
          <w:rFonts w:ascii="Arial" w:hAnsi="Arial" w:cs="Arial"/>
          <w:color w:val="000000" w:themeColor="text1"/>
          <w:sz w:val="22"/>
          <w:szCs w:val="24"/>
        </w:rPr>
      </w:pPr>
      <w:hyperlink r:id="rId8">
        <w:r w:rsidR="00F734F2" w:rsidRPr="1760E9F5">
          <w:rPr>
            <w:rStyle w:val="Hyperlink"/>
            <w:rFonts w:ascii="Arial" w:hAnsi="Arial" w:cs="Arial"/>
            <w:sz w:val="22"/>
            <w:szCs w:val="22"/>
          </w:rPr>
          <w:t>Display Screen Equipment Assessment</w:t>
        </w:r>
      </w:hyperlink>
    </w:p>
    <w:p w14:paraId="730FD311" w14:textId="144DD4D0" w:rsidR="2E43B679" w:rsidRDefault="00F8050A" w:rsidP="1760E9F5">
      <w:pPr>
        <w:pStyle w:val="ListParagraph"/>
        <w:numPr>
          <w:ilvl w:val="0"/>
          <w:numId w:val="8"/>
        </w:numPr>
        <w:spacing w:after="0"/>
        <w:ind w:right="-397"/>
        <w:rPr>
          <w:rFonts w:ascii="Arial" w:hAnsi="Arial" w:cs="Arial"/>
          <w:color w:val="000000" w:themeColor="text1"/>
          <w:sz w:val="22"/>
          <w:szCs w:val="22"/>
        </w:rPr>
      </w:pPr>
      <w:hyperlink r:id="rId9">
        <w:r w:rsidR="2E43B679" w:rsidRPr="1760E9F5">
          <w:rPr>
            <w:rStyle w:val="Hyperlink"/>
            <w:rFonts w:ascii="Arial" w:hAnsi="Arial" w:cs="Arial"/>
            <w:sz w:val="22"/>
            <w:szCs w:val="22"/>
          </w:rPr>
          <w:t>Individuals Stress Risk Assessment</w:t>
        </w:r>
      </w:hyperlink>
    </w:p>
    <w:p w14:paraId="0B9A82D8" w14:textId="4EC4320C" w:rsidR="00F734F2" w:rsidRDefault="00F8050A" w:rsidP="00F734F2">
      <w:pPr>
        <w:pStyle w:val="ListParagraph"/>
        <w:numPr>
          <w:ilvl w:val="0"/>
          <w:numId w:val="8"/>
        </w:numPr>
        <w:spacing w:after="0"/>
        <w:ind w:right="-397"/>
        <w:rPr>
          <w:rFonts w:ascii="Arial" w:hAnsi="Arial" w:cs="Arial"/>
          <w:color w:val="000000" w:themeColor="text1"/>
          <w:sz w:val="22"/>
          <w:szCs w:val="24"/>
        </w:rPr>
      </w:pPr>
      <w:hyperlink r:id="rId10">
        <w:r w:rsidR="00F734F2" w:rsidRPr="1760E9F5">
          <w:rPr>
            <w:rStyle w:val="Hyperlink"/>
            <w:rFonts w:ascii="Arial" w:hAnsi="Arial" w:cs="Arial"/>
            <w:sz w:val="22"/>
            <w:szCs w:val="22"/>
          </w:rPr>
          <w:t>Flexible Working Guidance</w:t>
        </w:r>
      </w:hyperlink>
    </w:p>
    <w:p w14:paraId="57C0DC56" w14:textId="714DA4EC" w:rsidR="00F734F2" w:rsidRDefault="00F8050A" w:rsidP="00F734F2">
      <w:pPr>
        <w:pStyle w:val="ListParagraph"/>
        <w:numPr>
          <w:ilvl w:val="0"/>
          <w:numId w:val="8"/>
        </w:numPr>
        <w:spacing w:after="0"/>
        <w:ind w:right="-397"/>
        <w:rPr>
          <w:rFonts w:ascii="Arial" w:hAnsi="Arial" w:cs="Arial"/>
          <w:color w:val="000000" w:themeColor="text1"/>
          <w:sz w:val="22"/>
          <w:szCs w:val="24"/>
        </w:rPr>
      </w:pPr>
      <w:hyperlink r:id="rId11">
        <w:r w:rsidR="00F734F2" w:rsidRPr="1760E9F5">
          <w:rPr>
            <w:rStyle w:val="Hyperlink"/>
            <w:rFonts w:ascii="Arial" w:hAnsi="Arial" w:cs="Arial"/>
            <w:sz w:val="22"/>
            <w:szCs w:val="22"/>
          </w:rPr>
          <w:t>Occupational Health Management Referral Portal</w:t>
        </w:r>
      </w:hyperlink>
    </w:p>
    <w:p w14:paraId="75C40590" w14:textId="4E9163C6" w:rsidR="00F734F2" w:rsidRDefault="00F8050A" w:rsidP="00F734F2">
      <w:pPr>
        <w:pStyle w:val="ListParagraph"/>
        <w:numPr>
          <w:ilvl w:val="0"/>
          <w:numId w:val="8"/>
        </w:numPr>
        <w:spacing w:after="0"/>
        <w:ind w:right="-397"/>
        <w:rPr>
          <w:rFonts w:ascii="Arial" w:hAnsi="Arial" w:cs="Arial"/>
          <w:color w:val="000000" w:themeColor="text1"/>
          <w:sz w:val="22"/>
          <w:szCs w:val="24"/>
        </w:rPr>
      </w:pPr>
      <w:hyperlink r:id="rId12">
        <w:r w:rsidR="00F734F2" w:rsidRPr="1760E9F5">
          <w:rPr>
            <w:rStyle w:val="Hyperlink"/>
            <w:rFonts w:ascii="Arial" w:hAnsi="Arial" w:cs="Arial"/>
            <w:sz w:val="22"/>
            <w:szCs w:val="22"/>
          </w:rPr>
          <w:t>Special Leave Policy</w:t>
        </w:r>
      </w:hyperlink>
    </w:p>
    <w:p w14:paraId="3AAD83F6" w14:textId="52455650" w:rsidR="00F734F2" w:rsidRDefault="00F734F2" w:rsidP="00F734F2">
      <w:pPr>
        <w:spacing w:after="0"/>
        <w:ind w:right="-397"/>
        <w:rPr>
          <w:rFonts w:ascii="Arial" w:hAnsi="Arial" w:cs="Arial"/>
          <w:color w:val="000000" w:themeColor="text1"/>
          <w:sz w:val="22"/>
          <w:szCs w:val="24"/>
        </w:rPr>
      </w:pPr>
    </w:p>
    <w:p w14:paraId="490D0D2F" w14:textId="548395A8" w:rsidR="00F734F2" w:rsidRDefault="00F734F2" w:rsidP="00F734F2">
      <w:pPr>
        <w:spacing w:after="0"/>
        <w:ind w:left="-624" w:right="-397"/>
        <w:rPr>
          <w:rFonts w:ascii="Arial" w:hAnsi="Arial" w:cs="Arial"/>
          <w:b/>
          <w:bCs/>
          <w:color w:val="000000" w:themeColor="text1"/>
          <w:sz w:val="22"/>
          <w:szCs w:val="24"/>
        </w:rPr>
      </w:pPr>
      <w:r>
        <w:rPr>
          <w:rFonts w:ascii="Arial" w:hAnsi="Arial" w:cs="Arial"/>
          <w:b/>
          <w:bCs/>
          <w:color w:val="000000" w:themeColor="text1"/>
          <w:sz w:val="22"/>
          <w:szCs w:val="24"/>
        </w:rPr>
        <w:t>Internal Referrals to Support:</w:t>
      </w:r>
    </w:p>
    <w:p w14:paraId="5711344F" w14:textId="4A109237" w:rsidR="00E55301" w:rsidRDefault="00E55301" w:rsidP="00F734F2">
      <w:pPr>
        <w:spacing w:after="0"/>
        <w:ind w:left="-624" w:right="-397"/>
        <w:rPr>
          <w:rFonts w:ascii="Arial" w:hAnsi="Arial" w:cs="Arial"/>
          <w:b/>
          <w:bCs/>
          <w:color w:val="000000" w:themeColor="text1"/>
          <w:sz w:val="22"/>
          <w:szCs w:val="24"/>
        </w:rPr>
      </w:pPr>
    </w:p>
    <w:p w14:paraId="1D199C43" w14:textId="6ED87CC8" w:rsidR="00E55301" w:rsidRDefault="00F8050A" w:rsidP="00E55301">
      <w:pPr>
        <w:pStyle w:val="ListParagraph"/>
        <w:numPr>
          <w:ilvl w:val="0"/>
          <w:numId w:val="8"/>
        </w:numPr>
        <w:spacing w:after="0"/>
        <w:ind w:right="-397"/>
        <w:rPr>
          <w:rFonts w:ascii="Arial" w:hAnsi="Arial" w:cs="Arial"/>
          <w:color w:val="000000" w:themeColor="text1"/>
          <w:sz w:val="22"/>
          <w:szCs w:val="24"/>
        </w:rPr>
      </w:pPr>
      <w:hyperlink r:id="rId13">
        <w:r w:rsidR="00E55301" w:rsidRPr="1760E9F5">
          <w:rPr>
            <w:rStyle w:val="Hyperlink"/>
            <w:rFonts w:ascii="Arial" w:hAnsi="Arial" w:cs="Arial"/>
            <w:sz w:val="22"/>
            <w:szCs w:val="22"/>
          </w:rPr>
          <w:t>Occupational Health Management Referral Portal</w:t>
        </w:r>
      </w:hyperlink>
    </w:p>
    <w:p w14:paraId="0237ED43" w14:textId="3951FD07" w:rsidR="00E55301" w:rsidRDefault="00E55301" w:rsidP="00E55301">
      <w:pPr>
        <w:pStyle w:val="ListParagraph"/>
        <w:numPr>
          <w:ilvl w:val="0"/>
          <w:numId w:val="8"/>
        </w:numPr>
        <w:spacing w:after="0"/>
        <w:ind w:right="-397"/>
        <w:rPr>
          <w:rFonts w:ascii="Arial" w:hAnsi="Arial" w:cs="Arial"/>
          <w:color w:val="000000" w:themeColor="text1"/>
          <w:sz w:val="22"/>
          <w:szCs w:val="24"/>
        </w:rPr>
      </w:pPr>
      <w:r w:rsidRPr="1760E9F5">
        <w:rPr>
          <w:rFonts w:ascii="Arial" w:hAnsi="Arial" w:cs="Arial"/>
          <w:color w:val="000000" w:themeColor="text1"/>
          <w:sz w:val="22"/>
          <w:szCs w:val="22"/>
        </w:rPr>
        <w:t xml:space="preserve">Physiotherapy and occupational therapy for staff which can be accessed via a self-referral: </w:t>
      </w:r>
      <w:hyperlink r:id="rId14">
        <w:r w:rsidRPr="1760E9F5">
          <w:rPr>
            <w:rStyle w:val="Hyperlink"/>
            <w:rFonts w:ascii="Arial" w:hAnsi="Arial" w:cs="Arial"/>
            <w:sz w:val="22"/>
            <w:szCs w:val="22"/>
          </w:rPr>
          <w:t>Therapy Referral Form</w:t>
        </w:r>
      </w:hyperlink>
    </w:p>
    <w:p w14:paraId="1964C8A4" w14:textId="6AD1C92A" w:rsidR="00E55301" w:rsidRDefault="00E55301" w:rsidP="00E55301">
      <w:pPr>
        <w:pStyle w:val="ListParagraph"/>
        <w:numPr>
          <w:ilvl w:val="0"/>
          <w:numId w:val="8"/>
        </w:numPr>
        <w:spacing w:after="0"/>
        <w:ind w:right="-397"/>
        <w:rPr>
          <w:rFonts w:ascii="Arial" w:hAnsi="Arial" w:cs="Arial"/>
          <w:color w:val="000000" w:themeColor="text1"/>
          <w:sz w:val="22"/>
          <w:szCs w:val="24"/>
        </w:rPr>
      </w:pPr>
      <w:r w:rsidRPr="1760E9F5">
        <w:rPr>
          <w:rFonts w:ascii="Arial" w:hAnsi="Arial" w:cs="Arial"/>
          <w:color w:val="000000" w:themeColor="text1"/>
          <w:sz w:val="22"/>
          <w:szCs w:val="22"/>
        </w:rPr>
        <w:t xml:space="preserve">Psychology and counselling, staff can access through the following self-referral form: </w:t>
      </w:r>
      <w:hyperlink r:id="rId15">
        <w:r w:rsidRPr="1760E9F5">
          <w:rPr>
            <w:rStyle w:val="Hyperlink"/>
            <w:rFonts w:ascii="Arial" w:hAnsi="Arial" w:cs="Arial"/>
            <w:sz w:val="22"/>
            <w:szCs w:val="22"/>
          </w:rPr>
          <w:t>Staff Psychological Services</w:t>
        </w:r>
      </w:hyperlink>
    </w:p>
    <w:p w14:paraId="0D1F33EA" w14:textId="621C6BEF" w:rsidR="00E55301" w:rsidRDefault="00E55301" w:rsidP="00E55301">
      <w:pPr>
        <w:spacing w:after="0"/>
        <w:ind w:right="-397"/>
        <w:rPr>
          <w:rFonts w:ascii="Arial" w:hAnsi="Arial" w:cs="Arial"/>
          <w:color w:val="000000" w:themeColor="text1"/>
          <w:sz w:val="22"/>
          <w:szCs w:val="24"/>
        </w:rPr>
      </w:pPr>
    </w:p>
    <w:p w14:paraId="7765A4EF" w14:textId="0EDF518B" w:rsidR="00E55301" w:rsidRDefault="00E55301" w:rsidP="00E55301">
      <w:pPr>
        <w:spacing w:after="0"/>
        <w:ind w:left="-624" w:right="-397"/>
        <w:rPr>
          <w:rFonts w:ascii="Arial" w:hAnsi="Arial" w:cs="Arial"/>
          <w:b/>
          <w:bCs/>
          <w:color w:val="000000" w:themeColor="text1"/>
          <w:sz w:val="22"/>
          <w:szCs w:val="24"/>
        </w:rPr>
      </w:pPr>
      <w:r>
        <w:rPr>
          <w:rFonts w:ascii="Arial" w:hAnsi="Arial" w:cs="Arial"/>
          <w:b/>
          <w:bCs/>
          <w:color w:val="000000" w:themeColor="text1"/>
          <w:sz w:val="22"/>
          <w:szCs w:val="24"/>
        </w:rPr>
        <w:t>Access to Work:</w:t>
      </w:r>
    </w:p>
    <w:p w14:paraId="2847EB62" w14:textId="6A1DD6AE" w:rsidR="00E55301" w:rsidRDefault="00E55301" w:rsidP="00E55301">
      <w:pPr>
        <w:spacing w:after="0"/>
        <w:ind w:left="-624" w:right="-397"/>
        <w:rPr>
          <w:rFonts w:ascii="Arial" w:hAnsi="Arial" w:cs="Arial"/>
          <w:b/>
          <w:bCs/>
          <w:color w:val="000000" w:themeColor="text1"/>
          <w:sz w:val="22"/>
          <w:szCs w:val="24"/>
        </w:rPr>
      </w:pPr>
    </w:p>
    <w:p w14:paraId="18114F22" w14:textId="3230F0BF" w:rsidR="00E55301" w:rsidRDefault="00E55301" w:rsidP="00E55301">
      <w:pPr>
        <w:spacing w:after="0"/>
        <w:ind w:left="-624" w:right="-397"/>
        <w:rPr>
          <w:rStyle w:val="Hyperlink"/>
          <w:rFonts w:ascii="Arial" w:hAnsi="Arial" w:cs="Arial"/>
          <w:sz w:val="22"/>
          <w:szCs w:val="22"/>
        </w:rPr>
      </w:pPr>
      <w:r>
        <w:rPr>
          <w:rFonts w:ascii="Arial" w:hAnsi="Arial" w:cs="Arial"/>
          <w:color w:val="000000" w:themeColor="text1"/>
          <w:sz w:val="22"/>
          <w:szCs w:val="24"/>
        </w:rPr>
        <w:t xml:space="preserve">If you have a disability or health condition (physical or mental) that makes it hard for you to do parts of your job or get to and from work, please visit </w:t>
      </w:r>
      <w:hyperlink r:id="rId16" w:history="1">
        <w:r w:rsidRPr="00E55301">
          <w:rPr>
            <w:rStyle w:val="Hyperlink"/>
            <w:rFonts w:ascii="Arial" w:hAnsi="Arial" w:cs="Arial"/>
            <w:sz w:val="22"/>
            <w:szCs w:val="22"/>
          </w:rPr>
          <w:t>https://www.gov.uk/access-to-work</w:t>
        </w:r>
      </w:hyperlink>
    </w:p>
    <w:p w14:paraId="1A90A170" w14:textId="398DF531" w:rsidR="00E55301" w:rsidRDefault="00E55301" w:rsidP="00E55301">
      <w:pPr>
        <w:spacing w:after="0"/>
        <w:ind w:left="-624" w:right="-397"/>
        <w:rPr>
          <w:rStyle w:val="Hyperlink"/>
          <w:rFonts w:ascii="Arial" w:hAnsi="Arial" w:cs="Arial"/>
          <w:sz w:val="22"/>
          <w:szCs w:val="22"/>
        </w:rPr>
      </w:pPr>
    </w:p>
    <w:p w14:paraId="160438C9" w14:textId="68FAE57A" w:rsidR="00E55301" w:rsidRDefault="00E55301" w:rsidP="00E55301">
      <w:pPr>
        <w:spacing w:after="0"/>
        <w:ind w:left="-624" w:right="-397"/>
        <w:rPr>
          <w:rStyle w:val="Hyperlink"/>
          <w:rFonts w:ascii="Arial" w:hAnsi="Arial" w:cs="Arial"/>
          <w:b/>
          <w:bCs/>
          <w:color w:val="auto"/>
          <w:sz w:val="22"/>
          <w:szCs w:val="22"/>
          <w:u w:val="none"/>
        </w:rPr>
      </w:pPr>
      <w:r>
        <w:rPr>
          <w:rStyle w:val="Hyperlink"/>
          <w:rFonts w:ascii="Arial" w:hAnsi="Arial" w:cs="Arial"/>
          <w:b/>
          <w:bCs/>
          <w:color w:val="auto"/>
          <w:sz w:val="22"/>
          <w:szCs w:val="22"/>
          <w:u w:val="none"/>
        </w:rPr>
        <w:t>Remploy:</w:t>
      </w:r>
    </w:p>
    <w:p w14:paraId="7C4263DD" w14:textId="19FE20BB" w:rsidR="00E55301" w:rsidRDefault="00E55301" w:rsidP="00E55301">
      <w:pPr>
        <w:spacing w:after="0"/>
        <w:ind w:left="-624" w:right="-397"/>
        <w:rPr>
          <w:rStyle w:val="Hyperlink"/>
          <w:rFonts w:ascii="Arial" w:hAnsi="Arial" w:cs="Arial"/>
          <w:b/>
          <w:bCs/>
          <w:color w:val="auto"/>
          <w:sz w:val="22"/>
          <w:szCs w:val="22"/>
          <w:u w:val="none"/>
        </w:rPr>
      </w:pPr>
    </w:p>
    <w:p w14:paraId="453A5AC2" w14:textId="5D7705E2" w:rsidR="00E55301" w:rsidRDefault="00E55301" w:rsidP="00E55301">
      <w:pPr>
        <w:spacing w:after="0"/>
        <w:ind w:left="-624" w:right="-397"/>
        <w:rPr>
          <w:rStyle w:val="Hyperlink"/>
          <w:rFonts w:ascii="Arial" w:hAnsi="Arial" w:cs="Arial"/>
          <w:color w:val="auto"/>
          <w:sz w:val="22"/>
          <w:szCs w:val="22"/>
          <w:u w:val="none"/>
        </w:rPr>
      </w:pPr>
      <w:r>
        <w:rPr>
          <w:rStyle w:val="Hyperlink"/>
          <w:rFonts w:ascii="Arial" w:hAnsi="Arial" w:cs="Arial"/>
          <w:color w:val="auto"/>
          <w:sz w:val="22"/>
          <w:szCs w:val="22"/>
          <w:u w:val="none"/>
        </w:rPr>
        <w:t xml:space="preserve">Remploy provide confidential mental health support for stress, anxiety, depression, other mental health conditions and neurodiversity in the workplace. The service can be accessed alongside psychology and staff can self-refer by calling: 0300 456 8114 or email </w:t>
      </w:r>
      <w:hyperlink r:id="rId17" w:history="1">
        <w:r w:rsidRPr="00807D3B">
          <w:rPr>
            <w:rStyle w:val="Hyperlink"/>
            <w:rFonts w:ascii="Arial" w:hAnsi="Arial" w:cs="Arial"/>
            <w:sz w:val="22"/>
            <w:szCs w:val="22"/>
          </w:rPr>
          <w:t>mhsupport@remploy.co.uk</w:t>
        </w:r>
      </w:hyperlink>
      <w:r>
        <w:rPr>
          <w:rStyle w:val="Hyperlink"/>
          <w:rFonts w:ascii="Arial" w:hAnsi="Arial" w:cs="Arial"/>
          <w:color w:val="auto"/>
          <w:sz w:val="22"/>
          <w:szCs w:val="22"/>
          <w:u w:val="none"/>
        </w:rPr>
        <w:t xml:space="preserve"> </w:t>
      </w:r>
    </w:p>
    <w:p w14:paraId="3A2998D3" w14:textId="68D8BBCE" w:rsidR="00E55301" w:rsidRDefault="00E55301" w:rsidP="00E55301">
      <w:pPr>
        <w:spacing w:after="0"/>
        <w:ind w:left="-624" w:right="-397"/>
        <w:rPr>
          <w:rStyle w:val="Hyperlink"/>
          <w:rFonts w:ascii="Arial" w:hAnsi="Arial" w:cs="Arial"/>
          <w:color w:val="auto"/>
          <w:sz w:val="22"/>
          <w:szCs w:val="22"/>
          <w:u w:val="none"/>
        </w:rPr>
      </w:pPr>
    </w:p>
    <w:p w14:paraId="5DA9AFEA" w14:textId="22FE5F76" w:rsidR="00E55301" w:rsidRDefault="00E55301" w:rsidP="00E55301">
      <w:pPr>
        <w:spacing w:after="0"/>
        <w:ind w:left="-624" w:right="-397"/>
        <w:rPr>
          <w:rStyle w:val="Hyperlink"/>
          <w:rFonts w:ascii="Arial" w:hAnsi="Arial" w:cs="Arial"/>
          <w:b/>
          <w:bCs/>
          <w:color w:val="auto"/>
          <w:sz w:val="22"/>
          <w:szCs w:val="22"/>
          <w:u w:val="none"/>
        </w:rPr>
      </w:pPr>
      <w:r>
        <w:rPr>
          <w:rStyle w:val="Hyperlink"/>
          <w:rFonts w:ascii="Arial" w:hAnsi="Arial" w:cs="Arial"/>
          <w:b/>
          <w:bCs/>
          <w:color w:val="auto"/>
          <w:sz w:val="22"/>
          <w:szCs w:val="22"/>
          <w:u w:val="none"/>
        </w:rPr>
        <w:t>National Support:</w:t>
      </w:r>
    </w:p>
    <w:p w14:paraId="13A0F741" w14:textId="213A33BC" w:rsidR="00E55301" w:rsidRDefault="00E55301" w:rsidP="00E55301">
      <w:pPr>
        <w:spacing w:after="0"/>
        <w:ind w:left="-624" w:right="-397"/>
        <w:rPr>
          <w:rStyle w:val="Hyperlink"/>
          <w:rFonts w:ascii="Arial" w:hAnsi="Arial" w:cs="Arial"/>
          <w:b/>
          <w:bCs/>
          <w:color w:val="auto"/>
          <w:sz w:val="22"/>
          <w:szCs w:val="22"/>
          <w:u w:val="none"/>
        </w:rPr>
      </w:pPr>
    </w:p>
    <w:p w14:paraId="50DF72D6" w14:textId="169851CB" w:rsidR="00E55301" w:rsidRDefault="00E55301" w:rsidP="00E55301">
      <w:pPr>
        <w:pStyle w:val="ListParagraph"/>
        <w:numPr>
          <w:ilvl w:val="0"/>
          <w:numId w:val="10"/>
        </w:numPr>
        <w:spacing w:after="0"/>
        <w:ind w:right="-397"/>
        <w:rPr>
          <w:rStyle w:val="Hyperlink"/>
          <w:rFonts w:ascii="Arial" w:hAnsi="Arial" w:cs="Arial"/>
          <w:color w:val="auto"/>
          <w:sz w:val="22"/>
          <w:szCs w:val="22"/>
          <w:u w:val="none"/>
        </w:rPr>
      </w:pPr>
      <w:r w:rsidRPr="00E55301">
        <w:rPr>
          <w:rStyle w:val="Hyperlink"/>
          <w:rFonts w:ascii="Arial" w:hAnsi="Arial" w:cs="Arial"/>
          <w:color w:val="auto"/>
          <w:sz w:val="22"/>
          <w:szCs w:val="22"/>
          <w:u w:val="none"/>
        </w:rPr>
        <w:t xml:space="preserve">Call 0300 131 7000 – 7am to 11pm seven days a week emotional support and onward signposting to specialist financial advice, bereavement care and </w:t>
      </w:r>
      <w:proofErr w:type="gramStart"/>
      <w:r w:rsidRPr="00E55301">
        <w:rPr>
          <w:rStyle w:val="Hyperlink"/>
          <w:rFonts w:ascii="Arial" w:hAnsi="Arial" w:cs="Arial"/>
          <w:color w:val="auto"/>
          <w:sz w:val="22"/>
          <w:szCs w:val="22"/>
          <w:u w:val="none"/>
        </w:rPr>
        <w:t>coaching</w:t>
      </w:r>
      <w:proofErr w:type="gramEnd"/>
    </w:p>
    <w:p w14:paraId="6C869330" w14:textId="304189D8" w:rsidR="00E55301" w:rsidRDefault="00E55301" w:rsidP="00E55301">
      <w:pPr>
        <w:pStyle w:val="ListParagraph"/>
        <w:numPr>
          <w:ilvl w:val="0"/>
          <w:numId w:val="10"/>
        </w:numPr>
        <w:spacing w:after="0"/>
        <w:ind w:right="-397"/>
        <w:rPr>
          <w:rStyle w:val="Hyperlink"/>
          <w:rFonts w:ascii="Arial" w:hAnsi="Arial" w:cs="Arial"/>
          <w:color w:val="auto"/>
          <w:sz w:val="22"/>
          <w:szCs w:val="22"/>
          <w:u w:val="none"/>
        </w:rPr>
      </w:pPr>
      <w:r>
        <w:rPr>
          <w:rStyle w:val="Hyperlink"/>
          <w:rFonts w:ascii="Arial" w:hAnsi="Arial" w:cs="Arial"/>
          <w:color w:val="auto"/>
          <w:sz w:val="22"/>
          <w:szCs w:val="22"/>
          <w:u w:val="none"/>
        </w:rPr>
        <w:t xml:space="preserve">People.nhs.uk – Helping you manage your own health and wellbeing whilst looking after </w:t>
      </w:r>
      <w:proofErr w:type="gramStart"/>
      <w:r>
        <w:rPr>
          <w:rStyle w:val="Hyperlink"/>
          <w:rFonts w:ascii="Arial" w:hAnsi="Arial" w:cs="Arial"/>
          <w:color w:val="auto"/>
          <w:sz w:val="22"/>
          <w:szCs w:val="22"/>
          <w:u w:val="none"/>
        </w:rPr>
        <w:t>others</w:t>
      </w:r>
      <w:proofErr w:type="gramEnd"/>
    </w:p>
    <w:p w14:paraId="5D51EAF3" w14:textId="1268320F" w:rsidR="00E55301" w:rsidRDefault="00E55301" w:rsidP="00E55301">
      <w:pPr>
        <w:pStyle w:val="ListParagraph"/>
        <w:numPr>
          <w:ilvl w:val="0"/>
          <w:numId w:val="10"/>
        </w:numPr>
        <w:spacing w:after="0"/>
        <w:ind w:right="-397"/>
        <w:rPr>
          <w:rStyle w:val="Hyperlink"/>
          <w:rFonts w:ascii="Arial" w:hAnsi="Arial" w:cs="Arial"/>
          <w:color w:val="auto"/>
          <w:sz w:val="22"/>
          <w:szCs w:val="22"/>
          <w:u w:val="none"/>
        </w:rPr>
      </w:pPr>
      <w:r>
        <w:rPr>
          <w:rStyle w:val="Hyperlink"/>
          <w:rFonts w:ascii="Arial" w:hAnsi="Arial" w:cs="Arial"/>
          <w:color w:val="auto"/>
          <w:sz w:val="22"/>
          <w:szCs w:val="22"/>
          <w:u w:val="none"/>
        </w:rPr>
        <w:t>24/7 text support – Text ‘frontline’ to 85258</w:t>
      </w:r>
    </w:p>
    <w:p w14:paraId="42552817" w14:textId="53D84267" w:rsidR="00E55301" w:rsidRDefault="00E55301" w:rsidP="00E55301">
      <w:pPr>
        <w:spacing w:after="0"/>
        <w:ind w:right="-397"/>
        <w:rPr>
          <w:rStyle w:val="Hyperlink"/>
          <w:rFonts w:ascii="Arial" w:hAnsi="Arial" w:cs="Arial"/>
          <w:color w:val="auto"/>
          <w:sz w:val="22"/>
          <w:szCs w:val="22"/>
          <w:u w:val="none"/>
        </w:rPr>
      </w:pPr>
    </w:p>
    <w:p w14:paraId="26B0C399" w14:textId="664C7EF3" w:rsidR="00E55301" w:rsidRDefault="00E55301" w:rsidP="00E55301">
      <w:pPr>
        <w:spacing w:after="0"/>
        <w:ind w:left="-624" w:right="-397"/>
        <w:rPr>
          <w:rStyle w:val="Hyperlink"/>
          <w:rFonts w:ascii="Arial" w:hAnsi="Arial" w:cs="Arial"/>
          <w:bCs/>
          <w:color w:val="auto"/>
          <w:sz w:val="22"/>
          <w:szCs w:val="22"/>
          <w:u w:val="none"/>
        </w:rPr>
      </w:pPr>
    </w:p>
    <w:sectPr w:rsidR="00E55301" w:rsidSect="005B4C0D">
      <w:headerReference w:type="first" r:id="rId18"/>
      <w:footerReference w:type="first" r:id="rId19"/>
      <w:pgSz w:w="11906" w:h="16838"/>
      <w:pgMar w:top="1440" w:right="1440" w:bottom="1440" w:left="1440" w:header="0" w:footer="11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37217" w14:textId="77777777" w:rsidR="003A2AEA" w:rsidRDefault="003A2AEA" w:rsidP="00607140">
      <w:pPr>
        <w:spacing w:after="0" w:line="240" w:lineRule="auto"/>
      </w:pPr>
      <w:r>
        <w:separator/>
      </w:r>
    </w:p>
  </w:endnote>
  <w:endnote w:type="continuationSeparator" w:id="0">
    <w:p w14:paraId="65EB85B0" w14:textId="77777777" w:rsidR="003A2AEA" w:rsidRDefault="003A2AEA" w:rsidP="00607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D08E" w14:textId="77777777" w:rsidR="00260898" w:rsidRPr="00834951" w:rsidRDefault="00834951" w:rsidP="00834951">
    <w:pPr>
      <w:pStyle w:val="Footer"/>
    </w:pPr>
    <w:r>
      <w:rPr>
        <w:noProof/>
        <w:lang w:eastAsia="en-GB"/>
      </w:rPr>
      <mc:AlternateContent>
        <mc:Choice Requires="wps">
          <w:drawing>
            <wp:anchor distT="0" distB="0" distL="114300" distR="114300" simplePos="0" relativeHeight="251659264" behindDoc="0" locked="0" layoutInCell="1" allowOverlap="1" wp14:anchorId="18FF0548" wp14:editId="0A7A63EA">
              <wp:simplePos x="0" y="0"/>
              <wp:positionH relativeFrom="column">
                <wp:posOffset>-873457</wp:posOffset>
              </wp:positionH>
              <wp:positionV relativeFrom="paragraph">
                <wp:posOffset>-65329</wp:posOffset>
              </wp:positionV>
              <wp:extent cx="7519670" cy="611505"/>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7519670" cy="611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57C9CC" w14:textId="77777777" w:rsidR="00834951" w:rsidRPr="005B4C0D" w:rsidRDefault="00834951" w:rsidP="005B4C0D">
                          <w:pPr>
                            <w:ind w:left="284"/>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a="http://schemas.openxmlformats.org/drawingml/2006/main">
          <w:pict>
            <v:shapetype id="_x0000_t202" coordsize="21600,21600" o:spt="202" path="m,l,21600r21600,l21600,xe" w14:anchorId="18FF0548">
              <v:stroke joinstyle="miter"/>
              <v:path gradientshapeok="t" o:connecttype="rect"/>
            </v:shapetype>
            <v:shape id="Text Box 2" style="position:absolute;margin-left:-68.8pt;margin-top:-5.15pt;width:592.1pt;height:4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">
              <v:textbox style="mso-fit-shape-to-text:t">
                <w:txbxContent>
                  <w:p w:rsidRPr="005B4C0D" w:rsidR="00834951" w:rsidP="005B4C0D" w:rsidRDefault="00834951" w14:paraId="1457C9CC" w14:textId="77777777">
                    <w:pPr>
                      <w:ind w:left="284"/>
                      <w:rPr>
                        <w:color w:val="FFFFFF" w:themeColor="background1"/>
                        <w14:textFill>
                          <w14:noFill/>
                        </w14:textFill>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3E496" w14:textId="77777777" w:rsidR="003A2AEA" w:rsidRDefault="003A2AEA" w:rsidP="00607140">
      <w:pPr>
        <w:spacing w:after="0" w:line="240" w:lineRule="auto"/>
      </w:pPr>
      <w:r>
        <w:separator/>
      </w:r>
    </w:p>
  </w:footnote>
  <w:footnote w:type="continuationSeparator" w:id="0">
    <w:p w14:paraId="76BB90BF" w14:textId="77777777" w:rsidR="003A2AEA" w:rsidRDefault="003A2AEA" w:rsidP="00607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9759" w14:textId="77777777" w:rsidR="00C315C6" w:rsidRDefault="00C030B6" w:rsidP="00834951">
    <w:pPr>
      <w:pStyle w:val="Header"/>
      <w:ind w:right="-849"/>
      <w:jc w:val="right"/>
    </w:pPr>
    <w:r>
      <w:rPr>
        <w:noProof/>
        <w:lang w:eastAsia="en-GB"/>
      </w:rPr>
      <w:drawing>
        <wp:anchor distT="0" distB="0" distL="114300" distR="114300" simplePos="0" relativeHeight="251663360" behindDoc="1" locked="0" layoutInCell="1" allowOverlap="1" wp14:anchorId="2F1ACE8B" wp14:editId="32727414">
          <wp:simplePos x="0" y="0"/>
          <wp:positionH relativeFrom="column">
            <wp:posOffset>-2104390</wp:posOffset>
          </wp:positionH>
          <wp:positionV relativeFrom="paragraph">
            <wp:posOffset>-1253490</wp:posOffset>
          </wp:positionV>
          <wp:extent cx="3528289" cy="2997387"/>
          <wp:effectExtent l="0" t="0" r="0" b="12700"/>
          <wp:wrapNone/>
          <wp:docPr id="5" name="Picture 5"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1"/>
                  <a:stretch>
                    <a:fillRect/>
                  </a:stretch>
                </pic:blipFill>
                <pic:spPr>
                  <a:xfrm rot="21384385">
                    <a:off x="0" y="0"/>
                    <a:ext cx="3528289" cy="2997387"/>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6BDBE4FA" wp14:editId="6DEC301F">
          <wp:simplePos x="0" y="0"/>
          <wp:positionH relativeFrom="column">
            <wp:posOffset>3267075</wp:posOffset>
          </wp:positionH>
          <wp:positionV relativeFrom="paragraph">
            <wp:posOffset>459105</wp:posOffset>
          </wp:positionV>
          <wp:extent cx="3213100" cy="791845"/>
          <wp:effectExtent l="0" t="0" r="6350" b="8255"/>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a:picLocks noChangeAspect="1"/>
                  </pic:cNvPicPr>
                </pic:nvPicPr>
                <pic:blipFill rotWithShape="1">
                  <a:blip r:embed="rId2"/>
                  <a:srcRect l="48107" t="13595" r="4511" b="50769"/>
                  <a:stretch/>
                </pic:blipFill>
                <pic:spPr bwMode="auto">
                  <a:xfrm>
                    <a:off x="0" y="0"/>
                    <a:ext cx="3213100" cy="79184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5145"/>
    <w:multiLevelType w:val="hybridMultilevel"/>
    <w:tmpl w:val="3DE8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21828"/>
    <w:multiLevelType w:val="hybridMultilevel"/>
    <w:tmpl w:val="E5F8E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75EE5"/>
    <w:multiLevelType w:val="hybridMultilevel"/>
    <w:tmpl w:val="796A5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A775D4"/>
    <w:multiLevelType w:val="hybridMultilevel"/>
    <w:tmpl w:val="E6BAF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CB5997"/>
    <w:multiLevelType w:val="hybridMultilevel"/>
    <w:tmpl w:val="62BADE90"/>
    <w:lvl w:ilvl="0" w:tplc="08090001">
      <w:start w:val="1"/>
      <w:numFmt w:val="bullet"/>
      <w:lvlText w:val=""/>
      <w:lvlJc w:val="left"/>
      <w:pPr>
        <w:ind w:left="96" w:hanging="360"/>
      </w:pPr>
      <w:rPr>
        <w:rFonts w:ascii="Symbol" w:hAnsi="Symbol" w:hint="default"/>
      </w:rPr>
    </w:lvl>
    <w:lvl w:ilvl="1" w:tplc="08090003" w:tentative="1">
      <w:start w:val="1"/>
      <w:numFmt w:val="bullet"/>
      <w:lvlText w:val="o"/>
      <w:lvlJc w:val="left"/>
      <w:pPr>
        <w:ind w:left="816" w:hanging="360"/>
      </w:pPr>
      <w:rPr>
        <w:rFonts w:ascii="Courier New" w:hAnsi="Courier New" w:cs="Courier New" w:hint="default"/>
      </w:rPr>
    </w:lvl>
    <w:lvl w:ilvl="2" w:tplc="08090005" w:tentative="1">
      <w:start w:val="1"/>
      <w:numFmt w:val="bullet"/>
      <w:lvlText w:val=""/>
      <w:lvlJc w:val="left"/>
      <w:pPr>
        <w:ind w:left="1536" w:hanging="360"/>
      </w:pPr>
      <w:rPr>
        <w:rFonts w:ascii="Wingdings" w:hAnsi="Wingdings" w:hint="default"/>
      </w:rPr>
    </w:lvl>
    <w:lvl w:ilvl="3" w:tplc="08090001" w:tentative="1">
      <w:start w:val="1"/>
      <w:numFmt w:val="bullet"/>
      <w:lvlText w:val=""/>
      <w:lvlJc w:val="left"/>
      <w:pPr>
        <w:ind w:left="2256" w:hanging="360"/>
      </w:pPr>
      <w:rPr>
        <w:rFonts w:ascii="Symbol" w:hAnsi="Symbol" w:hint="default"/>
      </w:rPr>
    </w:lvl>
    <w:lvl w:ilvl="4" w:tplc="08090003" w:tentative="1">
      <w:start w:val="1"/>
      <w:numFmt w:val="bullet"/>
      <w:lvlText w:val="o"/>
      <w:lvlJc w:val="left"/>
      <w:pPr>
        <w:ind w:left="2976" w:hanging="360"/>
      </w:pPr>
      <w:rPr>
        <w:rFonts w:ascii="Courier New" w:hAnsi="Courier New" w:cs="Courier New" w:hint="default"/>
      </w:rPr>
    </w:lvl>
    <w:lvl w:ilvl="5" w:tplc="08090005" w:tentative="1">
      <w:start w:val="1"/>
      <w:numFmt w:val="bullet"/>
      <w:lvlText w:val=""/>
      <w:lvlJc w:val="left"/>
      <w:pPr>
        <w:ind w:left="3696" w:hanging="360"/>
      </w:pPr>
      <w:rPr>
        <w:rFonts w:ascii="Wingdings" w:hAnsi="Wingdings" w:hint="default"/>
      </w:rPr>
    </w:lvl>
    <w:lvl w:ilvl="6" w:tplc="08090001" w:tentative="1">
      <w:start w:val="1"/>
      <w:numFmt w:val="bullet"/>
      <w:lvlText w:val=""/>
      <w:lvlJc w:val="left"/>
      <w:pPr>
        <w:ind w:left="4416" w:hanging="360"/>
      </w:pPr>
      <w:rPr>
        <w:rFonts w:ascii="Symbol" w:hAnsi="Symbol" w:hint="default"/>
      </w:rPr>
    </w:lvl>
    <w:lvl w:ilvl="7" w:tplc="08090003" w:tentative="1">
      <w:start w:val="1"/>
      <w:numFmt w:val="bullet"/>
      <w:lvlText w:val="o"/>
      <w:lvlJc w:val="left"/>
      <w:pPr>
        <w:ind w:left="5136" w:hanging="360"/>
      </w:pPr>
      <w:rPr>
        <w:rFonts w:ascii="Courier New" w:hAnsi="Courier New" w:cs="Courier New" w:hint="default"/>
      </w:rPr>
    </w:lvl>
    <w:lvl w:ilvl="8" w:tplc="08090005" w:tentative="1">
      <w:start w:val="1"/>
      <w:numFmt w:val="bullet"/>
      <w:lvlText w:val=""/>
      <w:lvlJc w:val="left"/>
      <w:pPr>
        <w:ind w:left="5856" w:hanging="360"/>
      </w:pPr>
      <w:rPr>
        <w:rFonts w:ascii="Wingdings" w:hAnsi="Wingdings" w:hint="default"/>
      </w:rPr>
    </w:lvl>
  </w:abstractNum>
  <w:abstractNum w:abstractNumId="5" w15:restartNumberingAfterBreak="0">
    <w:nsid w:val="3A8A7AA5"/>
    <w:multiLevelType w:val="hybridMultilevel"/>
    <w:tmpl w:val="B3A67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33754E"/>
    <w:multiLevelType w:val="hybridMultilevel"/>
    <w:tmpl w:val="B352F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636D52"/>
    <w:multiLevelType w:val="hybridMultilevel"/>
    <w:tmpl w:val="4B28C79E"/>
    <w:lvl w:ilvl="0" w:tplc="08090001">
      <w:start w:val="1"/>
      <w:numFmt w:val="bullet"/>
      <w:lvlText w:val=""/>
      <w:lvlJc w:val="left"/>
      <w:pPr>
        <w:ind w:left="96" w:hanging="360"/>
      </w:pPr>
      <w:rPr>
        <w:rFonts w:ascii="Symbol" w:hAnsi="Symbol" w:hint="default"/>
      </w:rPr>
    </w:lvl>
    <w:lvl w:ilvl="1" w:tplc="08090003" w:tentative="1">
      <w:start w:val="1"/>
      <w:numFmt w:val="bullet"/>
      <w:lvlText w:val="o"/>
      <w:lvlJc w:val="left"/>
      <w:pPr>
        <w:ind w:left="816" w:hanging="360"/>
      </w:pPr>
      <w:rPr>
        <w:rFonts w:ascii="Courier New" w:hAnsi="Courier New" w:cs="Courier New" w:hint="default"/>
      </w:rPr>
    </w:lvl>
    <w:lvl w:ilvl="2" w:tplc="08090005" w:tentative="1">
      <w:start w:val="1"/>
      <w:numFmt w:val="bullet"/>
      <w:lvlText w:val=""/>
      <w:lvlJc w:val="left"/>
      <w:pPr>
        <w:ind w:left="1536" w:hanging="360"/>
      </w:pPr>
      <w:rPr>
        <w:rFonts w:ascii="Wingdings" w:hAnsi="Wingdings" w:hint="default"/>
      </w:rPr>
    </w:lvl>
    <w:lvl w:ilvl="3" w:tplc="08090001" w:tentative="1">
      <w:start w:val="1"/>
      <w:numFmt w:val="bullet"/>
      <w:lvlText w:val=""/>
      <w:lvlJc w:val="left"/>
      <w:pPr>
        <w:ind w:left="2256" w:hanging="360"/>
      </w:pPr>
      <w:rPr>
        <w:rFonts w:ascii="Symbol" w:hAnsi="Symbol" w:hint="default"/>
      </w:rPr>
    </w:lvl>
    <w:lvl w:ilvl="4" w:tplc="08090003" w:tentative="1">
      <w:start w:val="1"/>
      <w:numFmt w:val="bullet"/>
      <w:lvlText w:val="o"/>
      <w:lvlJc w:val="left"/>
      <w:pPr>
        <w:ind w:left="2976" w:hanging="360"/>
      </w:pPr>
      <w:rPr>
        <w:rFonts w:ascii="Courier New" w:hAnsi="Courier New" w:cs="Courier New" w:hint="default"/>
      </w:rPr>
    </w:lvl>
    <w:lvl w:ilvl="5" w:tplc="08090005" w:tentative="1">
      <w:start w:val="1"/>
      <w:numFmt w:val="bullet"/>
      <w:lvlText w:val=""/>
      <w:lvlJc w:val="left"/>
      <w:pPr>
        <w:ind w:left="3696" w:hanging="360"/>
      </w:pPr>
      <w:rPr>
        <w:rFonts w:ascii="Wingdings" w:hAnsi="Wingdings" w:hint="default"/>
      </w:rPr>
    </w:lvl>
    <w:lvl w:ilvl="6" w:tplc="08090001" w:tentative="1">
      <w:start w:val="1"/>
      <w:numFmt w:val="bullet"/>
      <w:lvlText w:val=""/>
      <w:lvlJc w:val="left"/>
      <w:pPr>
        <w:ind w:left="4416" w:hanging="360"/>
      </w:pPr>
      <w:rPr>
        <w:rFonts w:ascii="Symbol" w:hAnsi="Symbol" w:hint="default"/>
      </w:rPr>
    </w:lvl>
    <w:lvl w:ilvl="7" w:tplc="08090003" w:tentative="1">
      <w:start w:val="1"/>
      <w:numFmt w:val="bullet"/>
      <w:lvlText w:val="o"/>
      <w:lvlJc w:val="left"/>
      <w:pPr>
        <w:ind w:left="5136" w:hanging="360"/>
      </w:pPr>
      <w:rPr>
        <w:rFonts w:ascii="Courier New" w:hAnsi="Courier New" w:cs="Courier New" w:hint="default"/>
      </w:rPr>
    </w:lvl>
    <w:lvl w:ilvl="8" w:tplc="08090005" w:tentative="1">
      <w:start w:val="1"/>
      <w:numFmt w:val="bullet"/>
      <w:lvlText w:val=""/>
      <w:lvlJc w:val="left"/>
      <w:pPr>
        <w:ind w:left="5856" w:hanging="360"/>
      </w:pPr>
      <w:rPr>
        <w:rFonts w:ascii="Wingdings" w:hAnsi="Wingdings" w:hint="default"/>
      </w:rPr>
    </w:lvl>
  </w:abstractNum>
  <w:abstractNum w:abstractNumId="8" w15:restartNumberingAfterBreak="0">
    <w:nsid w:val="64F13C0B"/>
    <w:multiLevelType w:val="hybridMultilevel"/>
    <w:tmpl w:val="78D86782"/>
    <w:lvl w:ilvl="0" w:tplc="08090001">
      <w:start w:val="1"/>
      <w:numFmt w:val="bullet"/>
      <w:lvlText w:val=""/>
      <w:lvlJc w:val="left"/>
      <w:pPr>
        <w:ind w:left="96" w:hanging="360"/>
      </w:pPr>
      <w:rPr>
        <w:rFonts w:ascii="Symbol" w:hAnsi="Symbol" w:hint="default"/>
      </w:rPr>
    </w:lvl>
    <w:lvl w:ilvl="1" w:tplc="08090003" w:tentative="1">
      <w:start w:val="1"/>
      <w:numFmt w:val="bullet"/>
      <w:lvlText w:val="o"/>
      <w:lvlJc w:val="left"/>
      <w:pPr>
        <w:ind w:left="816" w:hanging="360"/>
      </w:pPr>
      <w:rPr>
        <w:rFonts w:ascii="Courier New" w:hAnsi="Courier New" w:cs="Courier New" w:hint="default"/>
      </w:rPr>
    </w:lvl>
    <w:lvl w:ilvl="2" w:tplc="08090005" w:tentative="1">
      <w:start w:val="1"/>
      <w:numFmt w:val="bullet"/>
      <w:lvlText w:val=""/>
      <w:lvlJc w:val="left"/>
      <w:pPr>
        <w:ind w:left="1536" w:hanging="360"/>
      </w:pPr>
      <w:rPr>
        <w:rFonts w:ascii="Wingdings" w:hAnsi="Wingdings" w:hint="default"/>
      </w:rPr>
    </w:lvl>
    <w:lvl w:ilvl="3" w:tplc="08090001" w:tentative="1">
      <w:start w:val="1"/>
      <w:numFmt w:val="bullet"/>
      <w:lvlText w:val=""/>
      <w:lvlJc w:val="left"/>
      <w:pPr>
        <w:ind w:left="2256" w:hanging="360"/>
      </w:pPr>
      <w:rPr>
        <w:rFonts w:ascii="Symbol" w:hAnsi="Symbol" w:hint="default"/>
      </w:rPr>
    </w:lvl>
    <w:lvl w:ilvl="4" w:tplc="08090003" w:tentative="1">
      <w:start w:val="1"/>
      <w:numFmt w:val="bullet"/>
      <w:lvlText w:val="o"/>
      <w:lvlJc w:val="left"/>
      <w:pPr>
        <w:ind w:left="2976" w:hanging="360"/>
      </w:pPr>
      <w:rPr>
        <w:rFonts w:ascii="Courier New" w:hAnsi="Courier New" w:cs="Courier New" w:hint="default"/>
      </w:rPr>
    </w:lvl>
    <w:lvl w:ilvl="5" w:tplc="08090005" w:tentative="1">
      <w:start w:val="1"/>
      <w:numFmt w:val="bullet"/>
      <w:lvlText w:val=""/>
      <w:lvlJc w:val="left"/>
      <w:pPr>
        <w:ind w:left="3696" w:hanging="360"/>
      </w:pPr>
      <w:rPr>
        <w:rFonts w:ascii="Wingdings" w:hAnsi="Wingdings" w:hint="default"/>
      </w:rPr>
    </w:lvl>
    <w:lvl w:ilvl="6" w:tplc="08090001" w:tentative="1">
      <w:start w:val="1"/>
      <w:numFmt w:val="bullet"/>
      <w:lvlText w:val=""/>
      <w:lvlJc w:val="left"/>
      <w:pPr>
        <w:ind w:left="4416" w:hanging="360"/>
      </w:pPr>
      <w:rPr>
        <w:rFonts w:ascii="Symbol" w:hAnsi="Symbol" w:hint="default"/>
      </w:rPr>
    </w:lvl>
    <w:lvl w:ilvl="7" w:tplc="08090003" w:tentative="1">
      <w:start w:val="1"/>
      <w:numFmt w:val="bullet"/>
      <w:lvlText w:val="o"/>
      <w:lvlJc w:val="left"/>
      <w:pPr>
        <w:ind w:left="5136" w:hanging="360"/>
      </w:pPr>
      <w:rPr>
        <w:rFonts w:ascii="Courier New" w:hAnsi="Courier New" w:cs="Courier New" w:hint="default"/>
      </w:rPr>
    </w:lvl>
    <w:lvl w:ilvl="8" w:tplc="08090005" w:tentative="1">
      <w:start w:val="1"/>
      <w:numFmt w:val="bullet"/>
      <w:lvlText w:val=""/>
      <w:lvlJc w:val="left"/>
      <w:pPr>
        <w:ind w:left="5856" w:hanging="360"/>
      </w:pPr>
      <w:rPr>
        <w:rFonts w:ascii="Wingdings" w:hAnsi="Wingdings" w:hint="default"/>
      </w:rPr>
    </w:lvl>
  </w:abstractNum>
  <w:abstractNum w:abstractNumId="9" w15:restartNumberingAfterBreak="0">
    <w:nsid w:val="6EA6172D"/>
    <w:multiLevelType w:val="hybridMultilevel"/>
    <w:tmpl w:val="8B8E4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4449099">
    <w:abstractNumId w:val="9"/>
  </w:num>
  <w:num w:numId="2" w16cid:durableId="2060005915">
    <w:abstractNumId w:val="0"/>
  </w:num>
  <w:num w:numId="3" w16cid:durableId="538321813">
    <w:abstractNumId w:val="1"/>
  </w:num>
  <w:num w:numId="4" w16cid:durableId="849220503">
    <w:abstractNumId w:val="6"/>
  </w:num>
  <w:num w:numId="5" w16cid:durableId="412167103">
    <w:abstractNumId w:val="5"/>
  </w:num>
  <w:num w:numId="6" w16cid:durableId="1822304746">
    <w:abstractNumId w:val="2"/>
  </w:num>
  <w:num w:numId="7" w16cid:durableId="1906643660">
    <w:abstractNumId w:val="3"/>
  </w:num>
  <w:num w:numId="8" w16cid:durableId="880089056">
    <w:abstractNumId w:val="4"/>
  </w:num>
  <w:num w:numId="9" w16cid:durableId="323320867">
    <w:abstractNumId w:val="8"/>
  </w:num>
  <w:num w:numId="10" w16cid:durableId="3204272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140"/>
    <w:rsid w:val="00067C74"/>
    <w:rsid w:val="000B1EA7"/>
    <w:rsid w:val="000E5E98"/>
    <w:rsid w:val="00183353"/>
    <w:rsid w:val="001B133A"/>
    <w:rsid w:val="001D3495"/>
    <w:rsid w:val="001F01CA"/>
    <w:rsid w:val="00225198"/>
    <w:rsid w:val="00260898"/>
    <w:rsid w:val="00294DE1"/>
    <w:rsid w:val="0030737A"/>
    <w:rsid w:val="00312FA6"/>
    <w:rsid w:val="00353E6F"/>
    <w:rsid w:val="00365ABD"/>
    <w:rsid w:val="003A2AEA"/>
    <w:rsid w:val="003C2804"/>
    <w:rsid w:val="004075C3"/>
    <w:rsid w:val="00444D69"/>
    <w:rsid w:val="0044780F"/>
    <w:rsid w:val="00456882"/>
    <w:rsid w:val="0054002C"/>
    <w:rsid w:val="005661D0"/>
    <w:rsid w:val="005B4C0D"/>
    <w:rsid w:val="005D6831"/>
    <w:rsid w:val="005E3BB1"/>
    <w:rsid w:val="00607140"/>
    <w:rsid w:val="0061474D"/>
    <w:rsid w:val="0061587B"/>
    <w:rsid w:val="0066314A"/>
    <w:rsid w:val="006F75CC"/>
    <w:rsid w:val="00717CC6"/>
    <w:rsid w:val="00733FDB"/>
    <w:rsid w:val="007C6235"/>
    <w:rsid w:val="007D4C75"/>
    <w:rsid w:val="007D7399"/>
    <w:rsid w:val="00834951"/>
    <w:rsid w:val="00881267"/>
    <w:rsid w:val="008B7D9D"/>
    <w:rsid w:val="00945971"/>
    <w:rsid w:val="00970351"/>
    <w:rsid w:val="009B671C"/>
    <w:rsid w:val="009D4019"/>
    <w:rsid w:val="009D60B3"/>
    <w:rsid w:val="009D791E"/>
    <w:rsid w:val="00A32D27"/>
    <w:rsid w:val="00A44E85"/>
    <w:rsid w:val="00AE55A8"/>
    <w:rsid w:val="00B42FCD"/>
    <w:rsid w:val="00B80633"/>
    <w:rsid w:val="00C030B6"/>
    <w:rsid w:val="00C201E3"/>
    <w:rsid w:val="00C315C6"/>
    <w:rsid w:val="00C92EF9"/>
    <w:rsid w:val="00C9684B"/>
    <w:rsid w:val="00CC79B1"/>
    <w:rsid w:val="00D20E8E"/>
    <w:rsid w:val="00D51097"/>
    <w:rsid w:val="00DF78E9"/>
    <w:rsid w:val="00E55301"/>
    <w:rsid w:val="00F62258"/>
    <w:rsid w:val="00F734F2"/>
    <w:rsid w:val="00F75215"/>
    <w:rsid w:val="00F8050A"/>
    <w:rsid w:val="01C53000"/>
    <w:rsid w:val="05A9553E"/>
    <w:rsid w:val="06B9833A"/>
    <w:rsid w:val="07CB0116"/>
    <w:rsid w:val="083636F1"/>
    <w:rsid w:val="0855539B"/>
    <w:rsid w:val="085B1F56"/>
    <w:rsid w:val="09E5C84B"/>
    <w:rsid w:val="0ADFF375"/>
    <w:rsid w:val="0B92C018"/>
    <w:rsid w:val="0D09A814"/>
    <w:rsid w:val="0D11F6F0"/>
    <w:rsid w:val="0EC405FD"/>
    <w:rsid w:val="104148D6"/>
    <w:rsid w:val="104C5EAF"/>
    <w:rsid w:val="1112C7F1"/>
    <w:rsid w:val="1378E998"/>
    <w:rsid w:val="1391DC97"/>
    <w:rsid w:val="139559F1"/>
    <w:rsid w:val="149194F0"/>
    <w:rsid w:val="1514B9F9"/>
    <w:rsid w:val="1760E9F5"/>
    <w:rsid w:val="1B2641D3"/>
    <w:rsid w:val="1DD65CD6"/>
    <w:rsid w:val="1DE1E1C8"/>
    <w:rsid w:val="1EC389C5"/>
    <w:rsid w:val="206B1A2E"/>
    <w:rsid w:val="21594015"/>
    <w:rsid w:val="23129CB0"/>
    <w:rsid w:val="27A01AC5"/>
    <w:rsid w:val="29D1CC80"/>
    <w:rsid w:val="2B894917"/>
    <w:rsid w:val="2D251978"/>
    <w:rsid w:val="2E43B679"/>
    <w:rsid w:val="2E7FEEF9"/>
    <w:rsid w:val="31B78FBB"/>
    <w:rsid w:val="3487B948"/>
    <w:rsid w:val="34BE67B3"/>
    <w:rsid w:val="364204F8"/>
    <w:rsid w:val="3BE8C486"/>
    <w:rsid w:val="3E365F41"/>
    <w:rsid w:val="3F518342"/>
    <w:rsid w:val="3FCA6BEF"/>
    <w:rsid w:val="3FF34624"/>
    <w:rsid w:val="405887B2"/>
    <w:rsid w:val="430DCCB9"/>
    <w:rsid w:val="459D600D"/>
    <w:rsid w:val="4A70D130"/>
    <w:rsid w:val="4C06D5D6"/>
    <w:rsid w:val="4E88CA9C"/>
    <w:rsid w:val="5312B5AC"/>
    <w:rsid w:val="532BDE09"/>
    <w:rsid w:val="53B59916"/>
    <w:rsid w:val="564A566E"/>
    <w:rsid w:val="56601A8D"/>
    <w:rsid w:val="56A60D9B"/>
    <w:rsid w:val="59E6DC09"/>
    <w:rsid w:val="5F882C3E"/>
    <w:rsid w:val="636A5F21"/>
    <w:rsid w:val="64348E0F"/>
    <w:rsid w:val="65284E8A"/>
    <w:rsid w:val="65E174EB"/>
    <w:rsid w:val="66198C02"/>
    <w:rsid w:val="66607A38"/>
    <w:rsid w:val="666F017F"/>
    <w:rsid w:val="6827F67B"/>
    <w:rsid w:val="68341453"/>
    <w:rsid w:val="685FEF4C"/>
    <w:rsid w:val="6CE89BAA"/>
    <w:rsid w:val="6DAA5652"/>
    <w:rsid w:val="6E4D39BC"/>
    <w:rsid w:val="6E813F28"/>
    <w:rsid w:val="6E8E8CDF"/>
    <w:rsid w:val="70708FDC"/>
    <w:rsid w:val="713DAE41"/>
    <w:rsid w:val="7144C27C"/>
    <w:rsid w:val="741997D6"/>
    <w:rsid w:val="7572CE56"/>
    <w:rsid w:val="75A9A82F"/>
    <w:rsid w:val="7CA70576"/>
    <w:rsid w:val="7CC9494E"/>
    <w:rsid w:val="7D86B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7E3F269"/>
  <w15:docId w15:val="{46895C1E-99E4-407E-8AE3-6CAC50F4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140"/>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140"/>
    <w:pPr>
      <w:widowControl/>
      <w:tabs>
        <w:tab w:val="center" w:pos="4513"/>
        <w:tab w:val="right" w:pos="9026"/>
      </w:tabs>
      <w:overflowPunct/>
      <w:autoSpaceDE/>
      <w:autoSpaceDN/>
      <w:adjustRightInd/>
      <w:spacing w:after="0" w:line="240" w:lineRule="auto"/>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uiPriority w:val="99"/>
    <w:rsid w:val="00607140"/>
  </w:style>
  <w:style w:type="paragraph" w:styleId="Footer">
    <w:name w:val="footer"/>
    <w:basedOn w:val="Normal"/>
    <w:link w:val="FooterChar"/>
    <w:uiPriority w:val="99"/>
    <w:unhideWhenUsed/>
    <w:rsid w:val="00607140"/>
    <w:pPr>
      <w:widowControl/>
      <w:tabs>
        <w:tab w:val="center" w:pos="4513"/>
        <w:tab w:val="right" w:pos="9026"/>
      </w:tabs>
      <w:overflowPunct/>
      <w:autoSpaceDE/>
      <w:autoSpaceDN/>
      <w:adjustRightInd/>
      <w:spacing w:after="0" w:line="240" w:lineRule="auto"/>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rsid w:val="00607140"/>
  </w:style>
  <w:style w:type="paragraph" w:styleId="BalloonText">
    <w:name w:val="Balloon Text"/>
    <w:basedOn w:val="Normal"/>
    <w:link w:val="BalloonTextChar"/>
    <w:uiPriority w:val="99"/>
    <w:semiHidden/>
    <w:unhideWhenUsed/>
    <w:rsid w:val="00353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E6F"/>
    <w:rPr>
      <w:rFonts w:ascii="Tahoma" w:eastAsia="Times New Roman" w:hAnsi="Tahoma" w:cs="Tahoma"/>
      <w:color w:val="000000"/>
      <w:kern w:val="28"/>
      <w:sz w:val="16"/>
      <w:szCs w:val="16"/>
      <w:lang w:eastAsia="en-GB"/>
    </w:rPr>
  </w:style>
  <w:style w:type="table" w:styleId="TableGrid">
    <w:name w:val="Table Grid"/>
    <w:basedOn w:val="TableNormal"/>
    <w:uiPriority w:val="59"/>
    <w:unhideWhenUsed/>
    <w:rsid w:val="00C92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95"/>
    <w:pPr>
      <w:ind w:left="720"/>
      <w:contextualSpacing/>
    </w:pPr>
  </w:style>
  <w:style w:type="character" w:styleId="Hyperlink">
    <w:name w:val="Hyperlink"/>
    <w:basedOn w:val="DefaultParagraphFont"/>
    <w:uiPriority w:val="99"/>
    <w:unhideWhenUsed/>
    <w:rsid w:val="00F734F2"/>
    <w:rPr>
      <w:color w:val="0000FF" w:themeColor="hyperlink"/>
      <w:u w:val="single"/>
    </w:rPr>
  </w:style>
  <w:style w:type="character" w:styleId="UnresolvedMention">
    <w:name w:val="Unresolved Mention"/>
    <w:basedOn w:val="DefaultParagraphFont"/>
    <w:uiPriority w:val="99"/>
    <w:semiHidden/>
    <w:unhideWhenUsed/>
    <w:rsid w:val="00F734F2"/>
    <w:rPr>
      <w:color w:val="605E5C"/>
      <w:shd w:val="clear" w:color="auto" w:fill="E1DFDD"/>
    </w:rPr>
  </w:style>
  <w:style w:type="paragraph" w:customStyle="1" w:styleId="pf0">
    <w:name w:val="pf0"/>
    <w:basedOn w:val="Normal"/>
    <w:rsid w:val="00E55301"/>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customStyle="1" w:styleId="cf01">
    <w:name w:val="cf01"/>
    <w:basedOn w:val="DefaultParagraphFont"/>
    <w:rsid w:val="00E55301"/>
    <w:rPr>
      <w:rFonts w:ascii="Tahoma" w:hAnsi="Tahoma" w:cs="Tahoma" w:hint="default"/>
      <w:b/>
      <w:bCs/>
      <w:sz w:val="17"/>
      <w:szCs w:val="17"/>
    </w:rPr>
  </w:style>
  <w:style w:type="character" w:customStyle="1" w:styleId="cf11">
    <w:name w:val="cf11"/>
    <w:basedOn w:val="DefaultParagraphFont"/>
    <w:rsid w:val="00E55301"/>
    <w:rPr>
      <w:rFonts w:ascii="Tahoma" w:hAnsi="Tahoma" w:cs="Tahoma" w:hint="default"/>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02178">
      <w:bodyDiv w:val="1"/>
      <w:marLeft w:val="0"/>
      <w:marRight w:val="0"/>
      <w:marTop w:val="0"/>
      <w:marBottom w:val="0"/>
      <w:divBdr>
        <w:top w:val="none" w:sz="0" w:space="0" w:color="auto"/>
        <w:left w:val="none" w:sz="0" w:space="0" w:color="auto"/>
        <w:bottom w:val="none" w:sz="0" w:space="0" w:color="auto"/>
        <w:right w:val="none" w:sz="0" w:space="0" w:color="auto"/>
      </w:divBdr>
    </w:div>
    <w:div w:id="100532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hr.nhs.sitekit.net/working-with-us/display-screen-equipment.htm" TargetMode="External"/><Relationship Id="rId13" Type="http://schemas.openxmlformats.org/officeDocument/2006/relationships/hyperlink" Target="http://liverpool-hr.nhs.sitekit.net/working-with-us/management-referrals.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iverpool-hr.nhs.sitekit.net/working-with-us/policies.htm?postid=185036" TargetMode="External"/><Relationship Id="rId17" Type="http://schemas.openxmlformats.org/officeDocument/2006/relationships/hyperlink" Target="mailto:mhsupport@remploy.co.uk" TargetMode="External"/><Relationship Id="rId2" Type="http://schemas.openxmlformats.org/officeDocument/2006/relationships/numbering" Target="numbering.xml"/><Relationship Id="rId16" Type="http://schemas.openxmlformats.org/officeDocument/2006/relationships/hyperlink" Target="https://www.gov.uk/access-to-wor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verpool-hr.nhs.sitekit.net/working-with-us/management-referrals.htm" TargetMode="External"/><Relationship Id="rId5" Type="http://schemas.openxmlformats.org/officeDocument/2006/relationships/webSettings" Target="webSettings.xml"/><Relationship Id="rId15" Type="http://schemas.openxmlformats.org/officeDocument/2006/relationships/hyperlink" Target="https://www.liverpoolft.nhs.uk/occupational-health-and-wellbeing/staff-psychology-service/" TargetMode="External"/><Relationship Id="rId10" Type="http://schemas.openxmlformats.org/officeDocument/2006/relationships/hyperlink" Target="http://liverpool-hr.nhs.sitekit.net/working-with-us/policies.htm?postid=18501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verpool-hr.nhs.sitekit.net/working-with-us/stress-risk-assessment.htm" TargetMode="External"/><Relationship Id="rId14" Type="http://schemas.openxmlformats.org/officeDocument/2006/relationships/hyperlink" Target="http://liverpool-hr.nhs.sitekit.net/working-with-us/staff-therapy-service.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EA4AD-BE3D-42C1-B23C-92E29674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921</Words>
  <Characters>5251</Characters>
  <Application>Microsoft Office Word</Application>
  <DocSecurity>0</DocSecurity>
  <Lines>43</Lines>
  <Paragraphs>12</Paragraphs>
  <ScaleCrop>false</ScaleCrop>
  <Company>DHC</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 BRAITCH (DHUFT)</dc:creator>
  <cp:lastModifiedBy>Daniel Coleman</cp:lastModifiedBy>
  <cp:revision>3</cp:revision>
  <cp:lastPrinted>2015-05-22T15:43:00Z</cp:lastPrinted>
  <dcterms:created xsi:type="dcterms:W3CDTF">2023-06-27T09:04:00Z</dcterms:created>
  <dcterms:modified xsi:type="dcterms:W3CDTF">2023-09-21T17:59:00Z</dcterms:modified>
</cp:coreProperties>
</file>